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1E79" w14:textId="71C09498" w:rsidR="0000175A" w:rsidRPr="00E71BAF" w:rsidRDefault="006D3DAE">
      <w:pPr>
        <w:pStyle w:val="Title"/>
        <w:spacing w:line="240" w:lineRule="exact"/>
        <w:outlineLvl w:val="0"/>
        <w:rPr>
          <w:color w:val="000000" w:themeColor="text1"/>
          <w:szCs w:val="24"/>
        </w:rPr>
      </w:pPr>
      <w:bookmarkStart w:id="0" w:name="_GoBack"/>
      <w:bookmarkEnd w:id="0"/>
      <w:r w:rsidRPr="00E71BAF">
        <w:rPr>
          <w:color w:val="000000" w:themeColor="text1"/>
          <w:szCs w:val="24"/>
        </w:rPr>
        <w:t xml:space="preserve"> </w:t>
      </w:r>
      <w:r w:rsidR="00E85377" w:rsidRPr="00E71BAF">
        <w:rPr>
          <w:color w:val="000000" w:themeColor="text1"/>
          <w:szCs w:val="24"/>
        </w:rPr>
        <w:t xml:space="preserve">  </w:t>
      </w:r>
      <w:r w:rsidR="0000175A" w:rsidRPr="00E71BAF">
        <w:rPr>
          <w:color w:val="000000" w:themeColor="text1"/>
          <w:szCs w:val="24"/>
        </w:rPr>
        <w:t xml:space="preserve">SPECIAL EDUCATION ADVISORY COUNCIL </w:t>
      </w:r>
    </w:p>
    <w:p w14:paraId="3BFF05FD" w14:textId="5543CDA0" w:rsidR="0000175A" w:rsidRPr="00E71BAF" w:rsidRDefault="0000175A">
      <w:pPr>
        <w:pStyle w:val="Subtitle"/>
        <w:spacing w:line="240" w:lineRule="exact"/>
        <w:outlineLvl w:val="0"/>
        <w:rPr>
          <w:color w:val="000000" w:themeColor="text1"/>
          <w:szCs w:val="24"/>
        </w:rPr>
      </w:pPr>
      <w:r w:rsidRPr="00E71BAF">
        <w:rPr>
          <w:color w:val="000000" w:themeColor="text1"/>
          <w:szCs w:val="24"/>
        </w:rPr>
        <w:t xml:space="preserve">Minutes – </w:t>
      </w:r>
      <w:r w:rsidR="00F45650" w:rsidRPr="00E71BAF">
        <w:rPr>
          <w:color w:val="000000" w:themeColor="text1"/>
          <w:szCs w:val="24"/>
        </w:rPr>
        <w:t>December 9</w:t>
      </w:r>
      <w:r w:rsidR="00A355C0" w:rsidRPr="00E71BAF">
        <w:rPr>
          <w:color w:val="000000" w:themeColor="text1"/>
          <w:szCs w:val="24"/>
        </w:rPr>
        <w:t>, 2016</w:t>
      </w:r>
    </w:p>
    <w:p w14:paraId="41958251" w14:textId="25346671" w:rsidR="0000175A" w:rsidRPr="00E71BAF" w:rsidRDefault="0000175A">
      <w:pPr>
        <w:widowControl w:val="0"/>
        <w:spacing w:line="240" w:lineRule="exact"/>
        <w:jc w:val="center"/>
        <w:outlineLvl w:val="0"/>
        <w:rPr>
          <w:color w:val="000000" w:themeColor="text1"/>
          <w:szCs w:val="24"/>
        </w:rPr>
      </w:pPr>
      <w:r w:rsidRPr="00E71BAF">
        <w:rPr>
          <w:color w:val="000000" w:themeColor="text1"/>
          <w:szCs w:val="24"/>
        </w:rPr>
        <w:t xml:space="preserve">9:00 a.m. – </w:t>
      </w:r>
      <w:r w:rsidR="00A355C0" w:rsidRPr="00E71BAF">
        <w:rPr>
          <w:color w:val="000000" w:themeColor="text1"/>
          <w:szCs w:val="24"/>
        </w:rPr>
        <w:t>1</w:t>
      </w:r>
      <w:r w:rsidR="00F45650" w:rsidRPr="00E71BAF">
        <w:rPr>
          <w:color w:val="000000" w:themeColor="text1"/>
          <w:szCs w:val="24"/>
        </w:rPr>
        <w:t>2</w:t>
      </w:r>
      <w:r w:rsidRPr="00E71BAF">
        <w:rPr>
          <w:color w:val="000000" w:themeColor="text1"/>
          <w:szCs w:val="24"/>
        </w:rPr>
        <w:t>:00 p.m.</w:t>
      </w:r>
    </w:p>
    <w:p w14:paraId="1FB53B3D" w14:textId="77777777" w:rsidR="0000175A" w:rsidRPr="00E71BAF" w:rsidRDefault="0000175A">
      <w:pPr>
        <w:widowControl w:val="0"/>
        <w:spacing w:line="240" w:lineRule="exact"/>
        <w:jc w:val="center"/>
        <w:outlineLvl w:val="0"/>
        <w:rPr>
          <w:color w:val="000000" w:themeColor="text1"/>
          <w:szCs w:val="24"/>
        </w:rPr>
      </w:pPr>
    </w:p>
    <w:p w14:paraId="06AE5686" w14:textId="190DD7AD" w:rsidR="0000175A" w:rsidRPr="00E71BAF" w:rsidRDefault="0000175A">
      <w:pPr>
        <w:widowControl w:val="0"/>
        <w:spacing w:line="240" w:lineRule="exact"/>
        <w:ind w:right="360"/>
        <w:rPr>
          <w:color w:val="000000" w:themeColor="text1"/>
          <w:szCs w:val="24"/>
        </w:rPr>
      </w:pPr>
      <w:r w:rsidRPr="00E71BAF">
        <w:rPr>
          <w:b/>
          <w:color w:val="000000" w:themeColor="text1"/>
          <w:szCs w:val="24"/>
        </w:rPr>
        <w:t>PRESENT:</w:t>
      </w:r>
      <w:r w:rsidRPr="00E71BAF">
        <w:rPr>
          <w:color w:val="000000" w:themeColor="text1"/>
          <w:szCs w:val="24"/>
        </w:rPr>
        <w:t xml:space="preserve"> </w:t>
      </w:r>
      <w:r w:rsidR="00A355C0" w:rsidRPr="00E71BAF">
        <w:rPr>
          <w:color w:val="000000" w:themeColor="text1"/>
          <w:szCs w:val="24"/>
        </w:rPr>
        <w:t>Brendelyn Ancheta</w:t>
      </w:r>
      <w:r w:rsidR="00A355C0" w:rsidRPr="00E71BAF">
        <w:rPr>
          <w:b/>
          <w:color w:val="000000" w:themeColor="text1"/>
          <w:szCs w:val="24"/>
        </w:rPr>
        <w:t xml:space="preserve">, </w:t>
      </w:r>
      <w:r w:rsidRPr="00E71BAF">
        <w:rPr>
          <w:color w:val="000000" w:themeColor="text1"/>
          <w:szCs w:val="24"/>
        </w:rPr>
        <w:t>Debbie Cheeseman,</w:t>
      </w:r>
      <w:r w:rsidRPr="00E71BAF">
        <w:rPr>
          <w:b/>
          <w:color w:val="000000" w:themeColor="text1"/>
          <w:szCs w:val="24"/>
        </w:rPr>
        <w:t xml:space="preserve">  </w:t>
      </w:r>
      <w:r w:rsidRPr="00E71BAF">
        <w:rPr>
          <w:color w:val="000000" w:themeColor="text1"/>
          <w:szCs w:val="24"/>
        </w:rPr>
        <w:t xml:space="preserve">Annette Cooper, </w:t>
      </w:r>
      <w:r w:rsidR="0029126D" w:rsidRPr="00E71BAF">
        <w:rPr>
          <w:color w:val="000000" w:themeColor="text1"/>
          <w:szCs w:val="24"/>
        </w:rPr>
        <w:t xml:space="preserve">Gabriele Finn, </w:t>
      </w:r>
      <w:r w:rsidR="00F45650" w:rsidRPr="00E71BAF">
        <w:rPr>
          <w:color w:val="000000" w:themeColor="text1"/>
          <w:szCs w:val="24"/>
        </w:rPr>
        <w:t xml:space="preserve">Jenny Gong (for </w:t>
      </w:r>
      <w:r w:rsidR="008C7C45" w:rsidRPr="00E71BAF">
        <w:rPr>
          <w:color w:val="000000" w:themeColor="text1"/>
          <w:szCs w:val="24"/>
        </w:rPr>
        <w:t>Sage Goto</w:t>
      </w:r>
      <w:r w:rsidR="00F45650" w:rsidRPr="00E71BAF">
        <w:rPr>
          <w:color w:val="000000" w:themeColor="text1"/>
          <w:szCs w:val="24"/>
        </w:rPr>
        <w:t>)</w:t>
      </w:r>
      <w:r w:rsidR="008C7C45" w:rsidRPr="00E71BAF">
        <w:rPr>
          <w:color w:val="000000" w:themeColor="text1"/>
          <w:szCs w:val="24"/>
        </w:rPr>
        <w:t xml:space="preserve">, </w:t>
      </w:r>
      <w:r w:rsidRPr="00E71BAF">
        <w:rPr>
          <w:color w:val="000000" w:themeColor="text1"/>
          <w:szCs w:val="24"/>
        </w:rPr>
        <w:t xml:space="preserve">Martha Guinan, </w:t>
      </w:r>
      <w:r w:rsidR="00397210" w:rsidRPr="00E71BAF">
        <w:rPr>
          <w:color w:val="000000" w:themeColor="text1"/>
          <w:szCs w:val="24"/>
        </w:rPr>
        <w:t xml:space="preserve">Valerie Johnson, </w:t>
      </w:r>
      <w:r w:rsidR="00FF5CB6" w:rsidRPr="00E71BAF">
        <w:rPr>
          <w:color w:val="000000" w:themeColor="text1"/>
          <w:szCs w:val="24"/>
        </w:rPr>
        <w:t xml:space="preserve">Amanda Kaahanui (staff), </w:t>
      </w:r>
      <w:r w:rsidR="00F45650" w:rsidRPr="00E71BAF">
        <w:rPr>
          <w:color w:val="000000" w:themeColor="text1"/>
          <w:szCs w:val="24"/>
        </w:rPr>
        <w:t xml:space="preserve">Patti Meyer (for </w:t>
      </w:r>
      <w:r w:rsidR="00FF5CB6" w:rsidRPr="00E71BAF">
        <w:rPr>
          <w:color w:val="000000" w:themeColor="text1"/>
          <w:szCs w:val="24"/>
        </w:rPr>
        <w:t>Dale Matsuura</w:t>
      </w:r>
      <w:r w:rsidR="00F45650" w:rsidRPr="00E71BAF">
        <w:rPr>
          <w:color w:val="000000" w:themeColor="text1"/>
          <w:szCs w:val="24"/>
        </w:rPr>
        <w:t>)</w:t>
      </w:r>
      <w:r w:rsidR="00FF5CB6" w:rsidRPr="00E71BAF">
        <w:rPr>
          <w:color w:val="000000" w:themeColor="text1"/>
          <w:szCs w:val="24"/>
        </w:rPr>
        <w:t xml:space="preserve">, </w:t>
      </w:r>
      <w:r w:rsidR="001D503E" w:rsidRPr="00E71BAF">
        <w:rPr>
          <w:color w:val="000000" w:themeColor="text1"/>
          <w:szCs w:val="24"/>
        </w:rPr>
        <w:t xml:space="preserve">Thomas Moon (for Stacy Oshio), </w:t>
      </w:r>
      <w:r w:rsidR="0029126D" w:rsidRPr="00E71BAF">
        <w:rPr>
          <w:color w:val="000000" w:themeColor="text1"/>
          <w:szCs w:val="24"/>
        </w:rPr>
        <w:t xml:space="preserve">Kaili Murbach, </w:t>
      </w:r>
      <w:r w:rsidR="000B2A03" w:rsidRPr="00E71BAF">
        <w:rPr>
          <w:color w:val="000000" w:themeColor="text1"/>
          <w:szCs w:val="24"/>
        </w:rPr>
        <w:t xml:space="preserve">Kaui Rezentes, </w:t>
      </w:r>
      <w:r w:rsidRPr="00E71BAF">
        <w:rPr>
          <w:color w:val="000000" w:themeColor="text1"/>
          <w:szCs w:val="24"/>
        </w:rPr>
        <w:t>Susan Rocco</w:t>
      </w:r>
      <w:r w:rsidR="00FF5CB6" w:rsidRPr="00E71BAF">
        <w:rPr>
          <w:color w:val="000000" w:themeColor="text1"/>
          <w:szCs w:val="24"/>
        </w:rPr>
        <w:t xml:space="preserve"> (staff)</w:t>
      </w:r>
      <w:r w:rsidRPr="00E71BAF">
        <w:rPr>
          <w:color w:val="000000" w:themeColor="text1"/>
          <w:szCs w:val="24"/>
        </w:rPr>
        <w:t xml:space="preserve">, </w:t>
      </w:r>
      <w:r w:rsidR="000B2A03" w:rsidRPr="00E71BAF">
        <w:rPr>
          <w:color w:val="000000" w:themeColor="text1"/>
          <w:szCs w:val="24"/>
        </w:rPr>
        <w:t xml:space="preserve">Rosie Rowe, Tricia Sheehey, </w:t>
      </w:r>
      <w:r w:rsidR="0029126D" w:rsidRPr="00E71BAF">
        <w:rPr>
          <w:color w:val="000000" w:themeColor="text1"/>
          <w:szCs w:val="24"/>
        </w:rPr>
        <w:t xml:space="preserve">Ivalee Sinclair, </w:t>
      </w:r>
      <w:r w:rsidR="00FF5CB6" w:rsidRPr="00E71BAF">
        <w:rPr>
          <w:color w:val="000000" w:themeColor="text1"/>
          <w:szCs w:val="24"/>
        </w:rPr>
        <w:t xml:space="preserve">Todd Takahashi, </w:t>
      </w:r>
      <w:r w:rsidR="008C7C45" w:rsidRPr="00E71BAF">
        <w:rPr>
          <w:color w:val="000000" w:themeColor="text1"/>
          <w:szCs w:val="24"/>
        </w:rPr>
        <w:t xml:space="preserve">Steven Vannatta, </w:t>
      </w:r>
      <w:r w:rsidR="0099064A" w:rsidRPr="00E71BAF">
        <w:rPr>
          <w:color w:val="000000" w:themeColor="text1"/>
          <w:szCs w:val="24"/>
        </w:rPr>
        <w:t xml:space="preserve">Gavin Villar, </w:t>
      </w:r>
      <w:r w:rsidR="000B2A03" w:rsidRPr="00E71BAF">
        <w:rPr>
          <w:color w:val="000000" w:themeColor="text1"/>
          <w:szCs w:val="24"/>
        </w:rPr>
        <w:t>Jasmine Williams</w:t>
      </w:r>
    </w:p>
    <w:p w14:paraId="693A1178" w14:textId="4317D121" w:rsidR="0099064A" w:rsidRPr="00E71BAF" w:rsidRDefault="0000175A">
      <w:pPr>
        <w:widowControl w:val="0"/>
        <w:spacing w:line="240" w:lineRule="exact"/>
        <w:ind w:right="360"/>
        <w:rPr>
          <w:color w:val="000000" w:themeColor="text1"/>
          <w:szCs w:val="24"/>
        </w:rPr>
      </w:pPr>
      <w:r w:rsidRPr="00E71BAF">
        <w:rPr>
          <w:b/>
          <w:color w:val="000000" w:themeColor="text1"/>
          <w:szCs w:val="24"/>
        </w:rPr>
        <w:t>EXCUSED</w:t>
      </w:r>
      <w:r w:rsidRPr="00E71BAF">
        <w:rPr>
          <w:color w:val="000000" w:themeColor="text1"/>
          <w:szCs w:val="24"/>
        </w:rPr>
        <w:t xml:space="preserve">: </w:t>
      </w:r>
      <w:r w:rsidR="000B2A03" w:rsidRPr="00E71BAF">
        <w:rPr>
          <w:color w:val="000000" w:themeColor="text1"/>
          <w:szCs w:val="24"/>
        </w:rPr>
        <w:t xml:space="preserve">Bernadette Lane, Charlene Robles, </w:t>
      </w:r>
      <w:r w:rsidR="0029126D" w:rsidRPr="00E71BAF">
        <w:rPr>
          <w:color w:val="000000" w:themeColor="text1"/>
          <w:szCs w:val="24"/>
        </w:rPr>
        <w:t xml:space="preserve">James Street, </w:t>
      </w:r>
      <w:r w:rsidR="000B2A03" w:rsidRPr="00E71BAF">
        <w:rPr>
          <w:color w:val="000000" w:themeColor="text1"/>
          <w:szCs w:val="24"/>
        </w:rPr>
        <w:t xml:space="preserve">Amy Wiech, Susan Wood </w:t>
      </w:r>
    </w:p>
    <w:p w14:paraId="73BD0AAC" w14:textId="488337EC" w:rsidR="00A355C0" w:rsidRPr="00E71BAF" w:rsidRDefault="0099064A">
      <w:pPr>
        <w:widowControl w:val="0"/>
        <w:spacing w:line="240" w:lineRule="exact"/>
        <w:ind w:right="360"/>
        <w:rPr>
          <w:color w:val="000000" w:themeColor="text1"/>
          <w:szCs w:val="24"/>
        </w:rPr>
      </w:pPr>
      <w:r w:rsidRPr="00E71BAF">
        <w:rPr>
          <w:b/>
          <w:color w:val="000000" w:themeColor="text1"/>
          <w:szCs w:val="24"/>
        </w:rPr>
        <w:t>ABSENT:</w:t>
      </w:r>
      <w:r w:rsidRPr="00E71BAF">
        <w:rPr>
          <w:color w:val="000000" w:themeColor="text1"/>
          <w:szCs w:val="24"/>
        </w:rPr>
        <w:t xml:space="preserve">  </w:t>
      </w:r>
      <w:r w:rsidR="008C7C45" w:rsidRPr="00E71BAF">
        <w:rPr>
          <w:color w:val="000000" w:themeColor="text1"/>
          <w:szCs w:val="24"/>
        </w:rPr>
        <w:t xml:space="preserve">Bob Campbell, </w:t>
      </w:r>
      <w:r w:rsidR="000B2A03" w:rsidRPr="00E71BAF">
        <w:rPr>
          <w:color w:val="000000" w:themeColor="text1"/>
          <w:szCs w:val="24"/>
        </w:rPr>
        <w:t xml:space="preserve">Gabriele Finn, </w:t>
      </w:r>
      <w:r w:rsidR="001D503E" w:rsidRPr="00E71BAF">
        <w:rPr>
          <w:color w:val="000000" w:themeColor="text1"/>
          <w:szCs w:val="24"/>
        </w:rPr>
        <w:t xml:space="preserve">Toby Portner, </w:t>
      </w:r>
      <w:r w:rsidRPr="00E71BAF">
        <w:rPr>
          <w:color w:val="000000" w:themeColor="text1"/>
          <w:szCs w:val="24"/>
        </w:rPr>
        <w:t>Dan Ulrich</w:t>
      </w:r>
    </w:p>
    <w:p w14:paraId="1E19E900" w14:textId="013AD17C" w:rsidR="0052534C" w:rsidRPr="00E71BAF" w:rsidRDefault="0000175A" w:rsidP="00F751F2">
      <w:pPr>
        <w:widowControl w:val="0"/>
        <w:spacing w:line="240" w:lineRule="exact"/>
        <w:ind w:right="-180"/>
        <w:rPr>
          <w:color w:val="000000" w:themeColor="text1"/>
          <w:szCs w:val="24"/>
        </w:rPr>
      </w:pPr>
      <w:r w:rsidRPr="00E71BAF">
        <w:rPr>
          <w:b/>
          <w:color w:val="000000" w:themeColor="text1"/>
          <w:szCs w:val="24"/>
        </w:rPr>
        <w:t>GUESTS</w:t>
      </w:r>
      <w:r w:rsidR="00087792" w:rsidRPr="00E71BAF">
        <w:rPr>
          <w:color w:val="000000" w:themeColor="text1"/>
          <w:szCs w:val="24"/>
        </w:rPr>
        <w:t xml:space="preserve">: </w:t>
      </w:r>
      <w:r w:rsidR="008C7C45" w:rsidRPr="00E71BAF">
        <w:rPr>
          <w:color w:val="000000" w:themeColor="text1"/>
          <w:szCs w:val="24"/>
        </w:rPr>
        <w:t xml:space="preserve">Daintry Bartoldus, </w:t>
      </w:r>
      <w:r w:rsidR="00F45650" w:rsidRPr="00E71BAF">
        <w:rPr>
          <w:color w:val="000000" w:themeColor="text1"/>
          <w:szCs w:val="24"/>
        </w:rPr>
        <w:t>Brian De Lima, Lisa DeLong, Nancy Gorman</w:t>
      </w:r>
      <w:r w:rsidR="008C7C45" w:rsidRPr="00E71BAF">
        <w:rPr>
          <w:rFonts w:cs="Arial"/>
          <w:noProof w:val="0"/>
          <w:color w:val="000000" w:themeColor="text1"/>
          <w:szCs w:val="24"/>
        </w:rPr>
        <w:t xml:space="preserve">, </w:t>
      </w:r>
      <w:r w:rsidR="00F45650" w:rsidRPr="00E71BAF">
        <w:rPr>
          <w:rFonts w:cs="Arial"/>
          <w:noProof w:val="0"/>
          <w:color w:val="000000" w:themeColor="text1"/>
          <w:szCs w:val="24"/>
        </w:rPr>
        <w:t xml:space="preserve">Lanelle Hibbs, Jeffrey Krepps, </w:t>
      </w:r>
      <w:r w:rsidR="0029126D" w:rsidRPr="00E71BAF">
        <w:rPr>
          <w:rFonts w:cs="Arial"/>
          <w:noProof w:val="0"/>
          <w:color w:val="000000" w:themeColor="text1"/>
          <w:szCs w:val="24"/>
        </w:rPr>
        <w:t xml:space="preserve">Suzanne Mulcahy, </w:t>
      </w:r>
      <w:r w:rsidR="0029126D" w:rsidRPr="00E71BAF">
        <w:rPr>
          <w:color w:val="000000" w:themeColor="text1"/>
          <w:szCs w:val="24"/>
        </w:rPr>
        <w:t>Stephen Schatz</w:t>
      </w:r>
      <w:r w:rsidR="00AE6158" w:rsidRPr="00E71BAF">
        <w:rPr>
          <w:color w:val="000000" w:themeColor="text1"/>
          <w:szCs w:val="24"/>
        </w:rPr>
        <w:t xml:space="preserve">, </w:t>
      </w:r>
      <w:r w:rsidR="00F45650" w:rsidRPr="00E71BAF">
        <w:rPr>
          <w:color w:val="000000" w:themeColor="text1"/>
          <w:szCs w:val="24"/>
        </w:rPr>
        <w:t>Cherlyn Tamura, Corin Thornburg</w:t>
      </w:r>
    </w:p>
    <w:p w14:paraId="7CA5404A" w14:textId="77777777" w:rsidR="00F45650" w:rsidRPr="00E71BAF" w:rsidRDefault="00F45650" w:rsidP="00F751F2">
      <w:pPr>
        <w:widowControl w:val="0"/>
        <w:spacing w:line="240" w:lineRule="exact"/>
        <w:ind w:right="-180"/>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25D80614" w14:textId="77777777">
        <w:tc>
          <w:tcPr>
            <w:tcW w:w="2780" w:type="dxa"/>
            <w:tcBorders>
              <w:top w:val="single" w:sz="6" w:space="0" w:color="auto"/>
              <w:left w:val="single" w:sz="6" w:space="0" w:color="auto"/>
              <w:bottom w:val="single" w:sz="6" w:space="0" w:color="auto"/>
              <w:right w:val="single" w:sz="6" w:space="0" w:color="auto"/>
            </w:tcBorders>
          </w:tcPr>
          <w:p w14:paraId="630C7612" w14:textId="77777777" w:rsidR="0000175A" w:rsidRPr="00E71BAF" w:rsidRDefault="0000175A">
            <w:pPr>
              <w:widowControl w:val="0"/>
              <w:spacing w:line="240" w:lineRule="exact"/>
              <w:jc w:val="center"/>
              <w:rPr>
                <w:b/>
                <w:color w:val="000000" w:themeColor="text1"/>
                <w:szCs w:val="24"/>
              </w:rPr>
            </w:pPr>
            <w:r w:rsidRPr="00E71BAF">
              <w:rPr>
                <w:b/>
                <w:color w:val="000000" w:themeColor="text1"/>
                <w:szCs w:val="24"/>
              </w:rPr>
              <w:t>TOPIC</w:t>
            </w:r>
          </w:p>
        </w:tc>
        <w:tc>
          <w:tcPr>
            <w:tcW w:w="7380" w:type="dxa"/>
            <w:tcBorders>
              <w:top w:val="single" w:sz="6" w:space="0" w:color="auto"/>
              <w:left w:val="single" w:sz="6" w:space="0" w:color="auto"/>
              <w:bottom w:val="single" w:sz="6" w:space="0" w:color="auto"/>
              <w:right w:val="single" w:sz="6" w:space="0" w:color="auto"/>
            </w:tcBorders>
          </w:tcPr>
          <w:p w14:paraId="701A7EE8" w14:textId="77777777" w:rsidR="0000175A" w:rsidRPr="00E71BAF" w:rsidRDefault="0000175A">
            <w:pPr>
              <w:jc w:val="center"/>
              <w:rPr>
                <w:b/>
                <w:color w:val="000000" w:themeColor="text1"/>
                <w:szCs w:val="24"/>
              </w:rPr>
            </w:pPr>
            <w:r w:rsidRPr="00E71BAF">
              <w:rPr>
                <w:b/>
                <w:color w:val="000000" w:themeColor="text1"/>
                <w:szCs w:val="24"/>
              </w:rPr>
              <w:t>DISCUSSION</w:t>
            </w:r>
          </w:p>
        </w:tc>
        <w:tc>
          <w:tcPr>
            <w:tcW w:w="3060" w:type="dxa"/>
            <w:tcBorders>
              <w:top w:val="single" w:sz="6" w:space="0" w:color="auto"/>
              <w:left w:val="single" w:sz="6" w:space="0" w:color="auto"/>
              <w:bottom w:val="single" w:sz="6" w:space="0" w:color="auto"/>
              <w:right w:val="single" w:sz="6" w:space="0" w:color="auto"/>
            </w:tcBorders>
          </w:tcPr>
          <w:p w14:paraId="4383797A" w14:textId="77777777" w:rsidR="0000175A" w:rsidRPr="00E71BAF" w:rsidRDefault="0000175A">
            <w:pPr>
              <w:jc w:val="center"/>
              <w:rPr>
                <w:b/>
                <w:color w:val="000000" w:themeColor="text1"/>
                <w:szCs w:val="24"/>
              </w:rPr>
            </w:pPr>
            <w:r w:rsidRPr="00E71BAF">
              <w:rPr>
                <w:b/>
                <w:color w:val="000000" w:themeColor="text1"/>
                <w:szCs w:val="24"/>
              </w:rPr>
              <w:t>ACTION</w:t>
            </w:r>
          </w:p>
        </w:tc>
      </w:tr>
      <w:tr w:rsidR="00E71BAF" w:rsidRPr="00E71BAF" w14:paraId="6173C5FC" w14:textId="77777777">
        <w:tc>
          <w:tcPr>
            <w:tcW w:w="2780" w:type="dxa"/>
            <w:tcBorders>
              <w:top w:val="single" w:sz="6" w:space="0" w:color="auto"/>
              <w:left w:val="single" w:sz="6" w:space="0" w:color="auto"/>
              <w:bottom w:val="single" w:sz="6" w:space="0" w:color="auto"/>
              <w:right w:val="single" w:sz="6" w:space="0" w:color="auto"/>
            </w:tcBorders>
          </w:tcPr>
          <w:p w14:paraId="6B6DEF0D" w14:textId="77777777" w:rsidR="0000175A" w:rsidRPr="00E71BAF" w:rsidRDefault="0000175A">
            <w:pPr>
              <w:widowControl w:val="0"/>
              <w:spacing w:line="240" w:lineRule="exact"/>
              <w:rPr>
                <w:b/>
                <w:color w:val="000000" w:themeColor="text1"/>
                <w:szCs w:val="24"/>
              </w:rPr>
            </w:pPr>
            <w:r w:rsidRPr="00E71BAF">
              <w:rPr>
                <w:b/>
                <w:color w:val="000000" w:themeColor="text1"/>
                <w:szCs w:val="24"/>
              </w:rPr>
              <w:t>Call to Order</w:t>
            </w:r>
          </w:p>
        </w:tc>
        <w:tc>
          <w:tcPr>
            <w:tcW w:w="7380" w:type="dxa"/>
            <w:tcBorders>
              <w:top w:val="single" w:sz="6" w:space="0" w:color="auto"/>
              <w:left w:val="single" w:sz="6" w:space="0" w:color="auto"/>
              <w:bottom w:val="single" w:sz="6" w:space="0" w:color="auto"/>
              <w:right w:val="single" w:sz="6" w:space="0" w:color="auto"/>
            </w:tcBorders>
          </w:tcPr>
          <w:p w14:paraId="7378B1FE" w14:textId="77777777" w:rsidR="0000175A" w:rsidRPr="00E71BAF" w:rsidRDefault="0000175A" w:rsidP="00305CB9">
            <w:pPr>
              <w:rPr>
                <w:color w:val="000000" w:themeColor="text1"/>
                <w:szCs w:val="24"/>
              </w:rPr>
            </w:pPr>
            <w:r w:rsidRPr="00E71BAF">
              <w:rPr>
                <w:color w:val="000000" w:themeColor="text1"/>
                <w:szCs w:val="24"/>
              </w:rPr>
              <w:t>Chair Martha Guinan called the meeting to order at 9:</w:t>
            </w:r>
            <w:r w:rsidR="007F3140" w:rsidRPr="00E71BAF">
              <w:rPr>
                <w:color w:val="000000" w:themeColor="text1"/>
                <w:szCs w:val="24"/>
              </w:rPr>
              <w:t>0</w:t>
            </w:r>
            <w:r w:rsidR="00305CB9" w:rsidRPr="00E71BAF">
              <w:rPr>
                <w:color w:val="000000" w:themeColor="text1"/>
                <w:szCs w:val="24"/>
              </w:rPr>
              <w:t>5</w:t>
            </w:r>
            <w:r w:rsidRPr="00E71BAF">
              <w:rPr>
                <w:color w:val="000000" w:themeColor="text1"/>
                <w:szCs w:val="24"/>
              </w:rPr>
              <w:t xml:space="preserve"> a.m.</w:t>
            </w:r>
          </w:p>
        </w:tc>
        <w:tc>
          <w:tcPr>
            <w:tcW w:w="3060" w:type="dxa"/>
            <w:tcBorders>
              <w:top w:val="single" w:sz="6" w:space="0" w:color="auto"/>
              <w:left w:val="single" w:sz="6" w:space="0" w:color="auto"/>
              <w:bottom w:val="single" w:sz="6" w:space="0" w:color="auto"/>
              <w:right w:val="single" w:sz="6" w:space="0" w:color="auto"/>
            </w:tcBorders>
          </w:tcPr>
          <w:p w14:paraId="7851493E" w14:textId="77777777" w:rsidR="0000175A" w:rsidRPr="00E71BAF" w:rsidRDefault="0000175A">
            <w:pPr>
              <w:rPr>
                <w:color w:val="000000" w:themeColor="text1"/>
                <w:szCs w:val="24"/>
              </w:rPr>
            </w:pPr>
          </w:p>
        </w:tc>
      </w:tr>
      <w:tr w:rsidR="00E71BAF" w:rsidRPr="00E71BAF" w14:paraId="3253ADDC" w14:textId="77777777">
        <w:tc>
          <w:tcPr>
            <w:tcW w:w="2780" w:type="dxa"/>
            <w:tcBorders>
              <w:top w:val="single" w:sz="6" w:space="0" w:color="auto"/>
              <w:left w:val="single" w:sz="6" w:space="0" w:color="auto"/>
              <w:bottom w:val="single" w:sz="6" w:space="0" w:color="auto"/>
              <w:right w:val="single" w:sz="6" w:space="0" w:color="auto"/>
            </w:tcBorders>
          </w:tcPr>
          <w:p w14:paraId="317F3521" w14:textId="77777777" w:rsidR="00827AE4" w:rsidRPr="00E71BAF" w:rsidRDefault="00827AE4" w:rsidP="00827AE4">
            <w:pPr>
              <w:widowControl w:val="0"/>
              <w:spacing w:line="240" w:lineRule="exact"/>
              <w:rPr>
                <w:b/>
                <w:color w:val="000000" w:themeColor="text1"/>
                <w:szCs w:val="24"/>
              </w:rPr>
            </w:pPr>
            <w:r w:rsidRPr="00E71BAF">
              <w:rPr>
                <w:b/>
                <w:color w:val="000000" w:themeColor="text1"/>
                <w:szCs w:val="24"/>
              </w:rPr>
              <w:t>Introductions</w:t>
            </w:r>
          </w:p>
        </w:tc>
        <w:tc>
          <w:tcPr>
            <w:tcW w:w="7380" w:type="dxa"/>
            <w:tcBorders>
              <w:top w:val="single" w:sz="6" w:space="0" w:color="auto"/>
              <w:left w:val="single" w:sz="6" w:space="0" w:color="auto"/>
              <w:bottom w:val="single" w:sz="6" w:space="0" w:color="auto"/>
              <w:right w:val="single" w:sz="6" w:space="0" w:color="auto"/>
            </w:tcBorders>
          </w:tcPr>
          <w:p w14:paraId="782611FF" w14:textId="2AE69358" w:rsidR="00827AE4" w:rsidRPr="00E71BAF" w:rsidRDefault="00827AE4" w:rsidP="001B41E3">
            <w:pPr>
              <w:tabs>
                <w:tab w:val="left" w:pos="752"/>
              </w:tabs>
              <w:rPr>
                <w:color w:val="000000" w:themeColor="text1"/>
                <w:szCs w:val="24"/>
              </w:rPr>
            </w:pPr>
            <w:r w:rsidRPr="00E71BAF">
              <w:rPr>
                <w:color w:val="000000" w:themeColor="text1"/>
                <w:szCs w:val="24"/>
              </w:rPr>
              <w:t>Members introduced themselves to guests</w:t>
            </w:r>
            <w:r w:rsidR="001B41E3" w:rsidRPr="00E71BAF">
              <w:rPr>
                <w:color w:val="000000" w:themeColor="text1"/>
                <w:szCs w:val="24"/>
              </w:rPr>
              <w:t xml:space="preserve">, including presenter </w:t>
            </w:r>
            <w:r w:rsidR="00817981" w:rsidRPr="00E71BAF">
              <w:rPr>
                <w:color w:val="000000" w:themeColor="text1"/>
                <w:szCs w:val="24"/>
              </w:rPr>
              <w:t xml:space="preserve">Dr. </w:t>
            </w:r>
            <w:r w:rsidR="001B41E3" w:rsidRPr="00E71BAF">
              <w:rPr>
                <w:color w:val="000000" w:themeColor="text1"/>
                <w:szCs w:val="24"/>
              </w:rPr>
              <w:t>Lisa DeLong from Kailua Intermediate School and Lanelle Hibbs, Complex Area Superintendent for Kailua-Kalaheo</w:t>
            </w:r>
            <w:r w:rsidR="00817981" w:rsidRPr="00E71BAF">
              <w:rPr>
                <w:color w:val="000000" w:themeColor="text1"/>
                <w:szCs w:val="24"/>
              </w:rPr>
              <w:t xml:space="preserve"> Complexes</w:t>
            </w:r>
            <w:r w:rsidR="001B41E3" w:rsidRPr="00E71BAF">
              <w:rPr>
                <w:color w:val="000000" w:themeColor="text1"/>
                <w:szCs w:val="24"/>
              </w:rPr>
              <w:t>.</w:t>
            </w:r>
          </w:p>
        </w:tc>
        <w:tc>
          <w:tcPr>
            <w:tcW w:w="3060" w:type="dxa"/>
            <w:tcBorders>
              <w:top w:val="single" w:sz="6" w:space="0" w:color="auto"/>
              <w:left w:val="single" w:sz="6" w:space="0" w:color="auto"/>
              <w:bottom w:val="single" w:sz="6" w:space="0" w:color="auto"/>
              <w:right w:val="single" w:sz="6" w:space="0" w:color="auto"/>
            </w:tcBorders>
          </w:tcPr>
          <w:p w14:paraId="678D49C3" w14:textId="77777777" w:rsidR="00827AE4" w:rsidRPr="00E71BAF" w:rsidRDefault="00827AE4" w:rsidP="00087792">
            <w:pPr>
              <w:pStyle w:val="Header"/>
              <w:tabs>
                <w:tab w:val="clear" w:pos="4320"/>
                <w:tab w:val="clear" w:pos="8640"/>
              </w:tabs>
              <w:rPr>
                <w:color w:val="000000" w:themeColor="text1"/>
                <w:szCs w:val="24"/>
              </w:rPr>
            </w:pPr>
          </w:p>
        </w:tc>
      </w:tr>
      <w:tr w:rsidR="00E71BAF" w:rsidRPr="00E71BAF" w14:paraId="0277BCF6" w14:textId="77777777">
        <w:tc>
          <w:tcPr>
            <w:tcW w:w="2780" w:type="dxa"/>
            <w:tcBorders>
              <w:top w:val="single" w:sz="6" w:space="0" w:color="auto"/>
              <w:left w:val="single" w:sz="6" w:space="0" w:color="auto"/>
              <w:bottom w:val="single" w:sz="6" w:space="0" w:color="auto"/>
              <w:right w:val="single" w:sz="6" w:space="0" w:color="auto"/>
            </w:tcBorders>
          </w:tcPr>
          <w:p w14:paraId="4F41999A" w14:textId="21829B27" w:rsidR="00CB5145" w:rsidRPr="00E71BAF" w:rsidRDefault="001B41E3" w:rsidP="001B41E3">
            <w:pPr>
              <w:rPr>
                <w:b/>
                <w:color w:val="000000" w:themeColor="text1"/>
                <w:sz w:val="26"/>
                <w:szCs w:val="26"/>
              </w:rPr>
            </w:pPr>
            <w:r w:rsidRPr="00E71BAF">
              <w:rPr>
                <w:b/>
                <w:color w:val="000000" w:themeColor="text1"/>
                <w:sz w:val="26"/>
                <w:szCs w:val="26"/>
              </w:rPr>
              <w:t>Bright Spots – A Presentation by Kailua Intermediate School</w:t>
            </w:r>
          </w:p>
        </w:tc>
        <w:tc>
          <w:tcPr>
            <w:tcW w:w="7380" w:type="dxa"/>
            <w:tcBorders>
              <w:top w:val="single" w:sz="6" w:space="0" w:color="auto"/>
              <w:left w:val="single" w:sz="6" w:space="0" w:color="auto"/>
              <w:bottom w:val="single" w:sz="6" w:space="0" w:color="auto"/>
              <w:right w:val="single" w:sz="6" w:space="0" w:color="auto"/>
            </w:tcBorders>
          </w:tcPr>
          <w:p w14:paraId="0B0BED65" w14:textId="3B15D288" w:rsidR="002E7F6F" w:rsidRPr="00E71BAF" w:rsidRDefault="009C1604" w:rsidP="002E7F6F">
            <w:pPr>
              <w:tabs>
                <w:tab w:val="left" w:pos="752"/>
              </w:tabs>
              <w:rPr>
                <w:color w:val="000000" w:themeColor="text1"/>
                <w:szCs w:val="24"/>
              </w:rPr>
            </w:pPr>
            <w:r w:rsidRPr="00E71BAF">
              <w:rPr>
                <w:color w:val="000000" w:themeColor="text1"/>
                <w:szCs w:val="24"/>
              </w:rPr>
              <w:t xml:space="preserve">OCISS Assistant Superintendent Suzanne Mulcahy introduced </w:t>
            </w:r>
            <w:r w:rsidR="001B41E3" w:rsidRPr="00E71BAF">
              <w:rPr>
                <w:color w:val="000000" w:themeColor="text1"/>
                <w:szCs w:val="24"/>
              </w:rPr>
              <w:t xml:space="preserve">Dr. </w:t>
            </w:r>
            <w:r w:rsidR="006868C8" w:rsidRPr="00E71BAF">
              <w:rPr>
                <w:color w:val="000000" w:themeColor="text1"/>
                <w:szCs w:val="24"/>
              </w:rPr>
              <w:t xml:space="preserve">Lisa </w:t>
            </w:r>
            <w:r w:rsidR="001B41E3" w:rsidRPr="00E71BAF">
              <w:rPr>
                <w:color w:val="000000" w:themeColor="text1"/>
                <w:szCs w:val="24"/>
              </w:rPr>
              <w:t>De</w:t>
            </w:r>
            <w:r w:rsidR="00C95A20" w:rsidRPr="00E71BAF">
              <w:rPr>
                <w:color w:val="000000" w:themeColor="text1"/>
                <w:szCs w:val="24"/>
              </w:rPr>
              <w:t>L</w:t>
            </w:r>
            <w:r w:rsidR="001B41E3" w:rsidRPr="00E71BAF">
              <w:rPr>
                <w:color w:val="000000" w:themeColor="text1"/>
                <w:szCs w:val="24"/>
              </w:rPr>
              <w:t xml:space="preserve">ong, Principal at </w:t>
            </w:r>
            <w:r w:rsidR="006868C8" w:rsidRPr="00E71BAF">
              <w:rPr>
                <w:color w:val="000000" w:themeColor="text1"/>
                <w:szCs w:val="24"/>
              </w:rPr>
              <w:t>KIS</w:t>
            </w:r>
            <w:r w:rsidR="001B41E3" w:rsidRPr="00E71BAF">
              <w:rPr>
                <w:color w:val="000000" w:themeColor="text1"/>
                <w:szCs w:val="24"/>
              </w:rPr>
              <w:t>,</w:t>
            </w:r>
            <w:r w:rsidRPr="00E71BAF">
              <w:rPr>
                <w:color w:val="000000" w:themeColor="text1"/>
                <w:szCs w:val="24"/>
              </w:rPr>
              <w:t xml:space="preserve"> and gave a brief history of </w:t>
            </w:r>
            <w:r w:rsidR="006868C8" w:rsidRPr="00E71BAF">
              <w:rPr>
                <w:color w:val="000000" w:themeColor="text1"/>
                <w:szCs w:val="24"/>
              </w:rPr>
              <w:t xml:space="preserve">school efforts to provide </w:t>
            </w:r>
            <w:r w:rsidRPr="00E71BAF">
              <w:rPr>
                <w:color w:val="000000" w:themeColor="text1"/>
                <w:szCs w:val="24"/>
              </w:rPr>
              <w:t>inc</w:t>
            </w:r>
            <w:r w:rsidR="006868C8" w:rsidRPr="00E71BAF">
              <w:rPr>
                <w:color w:val="000000" w:themeColor="text1"/>
                <w:szCs w:val="24"/>
              </w:rPr>
              <w:t xml:space="preserve">lusive programming. </w:t>
            </w:r>
            <w:r w:rsidR="00C95A20" w:rsidRPr="00E71BAF">
              <w:rPr>
                <w:color w:val="000000" w:themeColor="text1"/>
                <w:szCs w:val="24"/>
              </w:rPr>
              <w:t xml:space="preserve"> Dr. DeLong, who has been at KIS for five years, described its culture as college-going, real world connections and student agency (excitement about learning).  Data informs their practice and drives action.  Currently the achievement gap is 54% and the range of reading ability is from 2</w:t>
            </w:r>
            <w:r w:rsidR="00C95A20" w:rsidRPr="00E71BAF">
              <w:rPr>
                <w:color w:val="000000" w:themeColor="text1"/>
                <w:szCs w:val="24"/>
                <w:vertAlign w:val="superscript"/>
              </w:rPr>
              <w:t>nd</w:t>
            </w:r>
            <w:r w:rsidR="00C95A20" w:rsidRPr="00E71BAF">
              <w:rPr>
                <w:color w:val="000000" w:themeColor="text1"/>
                <w:szCs w:val="24"/>
              </w:rPr>
              <w:t xml:space="preserve"> grade to college level.  In 2015, teachers at KIS urged Dr. DeLong to consider co-teaching models, so the faculty </w:t>
            </w:r>
            <w:r w:rsidR="00216700" w:rsidRPr="00E71BAF">
              <w:rPr>
                <w:color w:val="000000" w:themeColor="text1"/>
                <w:szCs w:val="24"/>
              </w:rPr>
              <w:t xml:space="preserve">and administrators </w:t>
            </w:r>
            <w:r w:rsidR="00C95A20" w:rsidRPr="00E71BAF">
              <w:rPr>
                <w:color w:val="000000" w:themeColor="text1"/>
                <w:szCs w:val="24"/>
              </w:rPr>
              <w:t xml:space="preserve">researched models, visited Ewa-Makai Middle School, and started a binder with all the questions and answers that came up.  Now that the program is in place, 83% of the student body is in </w:t>
            </w:r>
            <w:r w:rsidR="00817981" w:rsidRPr="00E71BAF">
              <w:rPr>
                <w:color w:val="000000" w:themeColor="text1"/>
                <w:szCs w:val="24"/>
              </w:rPr>
              <w:t xml:space="preserve">the </w:t>
            </w:r>
            <w:r w:rsidR="00C95A20" w:rsidRPr="00E71BAF">
              <w:rPr>
                <w:color w:val="000000" w:themeColor="text1"/>
                <w:szCs w:val="24"/>
              </w:rPr>
              <w:t xml:space="preserve">general education classroom 90% of the day.  Dr. DeLong </w:t>
            </w:r>
            <w:r w:rsidR="002E7F6F" w:rsidRPr="00E71BAF">
              <w:rPr>
                <w:color w:val="000000" w:themeColor="text1"/>
                <w:szCs w:val="24"/>
              </w:rPr>
              <w:t>found</w:t>
            </w:r>
            <w:r w:rsidR="00C95A20" w:rsidRPr="00E71BAF">
              <w:rPr>
                <w:color w:val="000000" w:themeColor="text1"/>
                <w:szCs w:val="24"/>
              </w:rPr>
              <w:t xml:space="preserve"> SEAC’s handout regarding Universal Design for Learning (UDL)</w:t>
            </w:r>
            <w:r w:rsidR="002E7F6F" w:rsidRPr="00E71BAF">
              <w:rPr>
                <w:color w:val="000000" w:themeColor="text1"/>
                <w:szCs w:val="24"/>
              </w:rPr>
              <w:t xml:space="preserve"> timely, as KIS is striving to use UDL to give students different ways to show what they have learned.</w:t>
            </w:r>
          </w:p>
          <w:p w14:paraId="638C3351" w14:textId="77777777" w:rsidR="002E7F6F" w:rsidRPr="00E71BAF" w:rsidRDefault="002E7F6F" w:rsidP="002E7F6F">
            <w:pPr>
              <w:tabs>
                <w:tab w:val="left" w:pos="752"/>
              </w:tabs>
              <w:rPr>
                <w:color w:val="000000" w:themeColor="text1"/>
                <w:szCs w:val="24"/>
                <w:u w:val="single"/>
              </w:rPr>
            </w:pPr>
            <w:r w:rsidRPr="00E71BAF">
              <w:rPr>
                <w:color w:val="000000" w:themeColor="text1"/>
                <w:szCs w:val="24"/>
                <w:u w:val="single"/>
              </w:rPr>
              <w:t>Questions and comments from members and guests:</w:t>
            </w:r>
          </w:p>
          <w:p w14:paraId="4E8261DD" w14:textId="12759ACE" w:rsidR="00EA4E94" w:rsidRPr="00E71BAF" w:rsidRDefault="00216700" w:rsidP="002E7F6F">
            <w:pPr>
              <w:tabs>
                <w:tab w:val="left" w:pos="752"/>
              </w:tabs>
              <w:rPr>
                <w:color w:val="000000" w:themeColor="text1"/>
                <w:szCs w:val="24"/>
              </w:rPr>
            </w:pPr>
            <w:r w:rsidRPr="00E71BAF">
              <w:rPr>
                <w:color w:val="000000" w:themeColor="text1"/>
                <w:szCs w:val="24"/>
              </w:rPr>
              <w:t xml:space="preserve">Q. Are you </w:t>
            </w:r>
            <w:r w:rsidR="002E7F6F" w:rsidRPr="00E71BAF">
              <w:rPr>
                <w:color w:val="000000" w:themeColor="text1"/>
                <w:szCs w:val="24"/>
              </w:rPr>
              <w:t xml:space="preserve">using longitudinal data systems (LDS) or </w:t>
            </w:r>
            <w:r w:rsidR="00817981" w:rsidRPr="00E71BAF">
              <w:rPr>
                <w:color w:val="000000" w:themeColor="text1"/>
                <w:szCs w:val="24"/>
              </w:rPr>
              <w:t xml:space="preserve">the </w:t>
            </w:r>
            <w:r w:rsidR="002E7F6F" w:rsidRPr="00E71BAF">
              <w:rPr>
                <w:color w:val="000000" w:themeColor="text1"/>
                <w:szCs w:val="24"/>
              </w:rPr>
              <w:t xml:space="preserve">Early Warning </w:t>
            </w:r>
            <w:r w:rsidR="00817981" w:rsidRPr="00E71BAF">
              <w:rPr>
                <w:color w:val="000000" w:themeColor="text1"/>
                <w:szCs w:val="24"/>
              </w:rPr>
              <w:t xml:space="preserve">System </w:t>
            </w:r>
            <w:r w:rsidR="002E7F6F" w:rsidRPr="00E71BAF">
              <w:rPr>
                <w:color w:val="000000" w:themeColor="text1"/>
                <w:szCs w:val="24"/>
              </w:rPr>
              <w:t>for your data source.  A. Early Warning System (EWS).</w:t>
            </w:r>
          </w:p>
          <w:p w14:paraId="45BA41EB" w14:textId="689AE822" w:rsidR="00D22FBC" w:rsidRPr="00E71BAF" w:rsidRDefault="002E7F6F" w:rsidP="002E7F6F">
            <w:pPr>
              <w:tabs>
                <w:tab w:val="left" w:pos="752"/>
              </w:tabs>
              <w:rPr>
                <w:color w:val="000000" w:themeColor="text1"/>
                <w:szCs w:val="24"/>
              </w:rPr>
            </w:pPr>
            <w:r w:rsidRPr="00E71BAF">
              <w:rPr>
                <w:color w:val="000000" w:themeColor="text1"/>
                <w:szCs w:val="24"/>
              </w:rPr>
              <w:t xml:space="preserve">Q. Who has access to the data?  A. It’s available on a need to know basis—a teacher’s own class data or school-wide data, if an </w:t>
            </w:r>
          </w:p>
        </w:tc>
        <w:tc>
          <w:tcPr>
            <w:tcW w:w="3060" w:type="dxa"/>
            <w:tcBorders>
              <w:top w:val="single" w:sz="6" w:space="0" w:color="auto"/>
              <w:left w:val="single" w:sz="6" w:space="0" w:color="auto"/>
              <w:bottom w:val="single" w:sz="6" w:space="0" w:color="auto"/>
              <w:right w:val="single" w:sz="6" w:space="0" w:color="auto"/>
            </w:tcBorders>
          </w:tcPr>
          <w:p w14:paraId="5B9BC8EB" w14:textId="79F04020" w:rsidR="00105C97" w:rsidRPr="00E71BAF" w:rsidRDefault="00B37613" w:rsidP="00EB5113">
            <w:pPr>
              <w:pStyle w:val="Header"/>
              <w:tabs>
                <w:tab w:val="clear" w:pos="4320"/>
                <w:tab w:val="clear" w:pos="8640"/>
              </w:tabs>
              <w:rPr>
                <w:color w:val="000000" w:themeColor="text1"/>
                <w:szCs w:val="24"/>
              </w:rPr>
            </w:pPr>
            <w:r w:rsidRPr="00E71BAF">
              <w:rPr>
                <w:color w:val="000000" w:themeColor="text1"/>
                <w:szCs w:val="24"/>
              </w:rPr>
              <w:t>A handout entitled “What is Co-Teaching?” was distributed.</w:t>
            </w:r>
          </w:p>
        </w:tc>
      </w:tr>
    </w:tbl>
    <w:p w14:paraId="5D66B95D" w14:textId="77777777" w:rsidR="00AE4224" w:rsidRPr="00E71BAF" w:rsidRDefault="00AE4224" w:rsidP="00AE4224">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48E1FBDA" w14:textId="0584383E" w:rsidR="00AE4224" w:rsidRPr="00E71BAF" w:rsidRDefault="001B41E3" w:rsidP="00AE4224">
      <w:pPr>
        <w:rPr>
          <w:color w:val="000000" w:themeColor="text1"/>
          <w:szCs w:val="24"/>
        </w:rPr>
      </w:pPr>
      <w:r w:rsidRPr="00E71BAF">
        <w:rPr>
          <w:color w:val="000000" w:themeColor="text1"/>
          <w:szCs w:val="24"/>
        </w:rPr>
        <w:t>December 9</w:t>
      </w:r>
      <w:r w:rsidR="00AE4224" w:rsidRPr="00E71BAF">
        <w:rPr>
          <w:color w:val="000000" w:themeColor="text1"/>
          <w:szCs w:val="24"/>
        </w:rPr>
        <w:t>, 2016</w:t>
      </w:r>
    </w:p>
    <w:p w14:paraId="2087B696" w14:textId="202BED2B" w:rsidR="00AE4224" w:rsidRPr="00E71BAF" w:rsidRDefault="00AE4224" w:rsidP="00AE4224">
      <w:pPr>
        <w:rPr>
          <w:color w:val="000000" w:themeColor="text1"/>
          <w:szCs w:val="24"/>
        </w:rPr>
      </w:pPr>
      <w:r w:rsidRPr="00E71BAF">
        <w:rPr>
          <w:color w:val="000000" w:themeColor="text1"/>
          <w:szCs w:val="24"/>
        </w:rPr>
        <w:t>Page 2</w:t>
      </w:r>
    </w:p>
    <w:p w14:paraId="11744A8C" w14:textId="77777777" w:rsidR="00AE4224" w:rsidRPr="00E71BAF" w:rsidRDefault="00AE4224" w:rsidP="00AE4224">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67E72027" w14:textId="77777777" w:rsidTr="0054508D">
        <w:tc>
          <w:tcPr>
            <w:tcW w:w="2780" w:type="dxa"/>
            <w:tcBorders>
              <w:top w:val="single" w:sz="6" w:space="0" w:color="auto"/>
              <w:left w:val="single" w:sz="6" w:space="0" w:color="auto"/>
              <w:bottom w:val="single" w:sz="6" w:space="0" w:color="auto"/>
              <w:right w:val="single" w:sz="6" w:space="0" w:color="auto"/>
            </w:tcBorders>
          </w:tcPr>
          <w:p w14:paraId="355C9D39" w14:textId="17669D49" w:rsidR="00AE4224" w:rsidRPr="00E71BAF" w:rsidRDefault="001412A9" w:rsidP="00882132">
            <w:pPr>
              <w:widowControl w:val="0"/>
              <w:rPr>
                <w:b/>
                <w:color w:val="000000" w:themeColor="text1"/>
                <w:szCs w:val="24"/>
              </w:rPr>
            </w:pPr>
            <w:r w:rsidRPr="00E71BAF">
              <w:rPr>
                <w:b/>
                <w:color w:val="000000" w:themeColor="text1"/>
                <w:sz w:val="26"/>
                <w:szCs w:val="26"/>
              </w:rPr>
              <w:t>Bright Spots – A Presentation by Kailua Intermediate School</w:t>
            </w:r>
            <w:r w:rsidR="00E80A6B" w:rsidRPr="00E71BAF">
              <w:rPr>
                <w:b/>
                <w:color w:val="000000" w:themeColor="text1"/>
                <w:sz w:val="26"/>
                <w:szCs w:val="26"/>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7D823995" w14:textId="4DBDF2B9" w:rsidR="00FD24CF" w:rsidRPr="00E71BAF" w:rsidRDefault="00FD24CF" w:rsidP="00FD24CF">
            <w:pPr>
              <w:tabs>
                <w:tab w:val="left" w:pos="752"/>
              </w:tabs>
              <w:rPr>
                <w:color w:val="000000" w:themeColor="text1"/>
                <w:szCs w:val="24"/>
                <w:u w:val="single"/>
              </w:rPr>
            </w:pPr>
            <w:r w:rsidRPr="00E71BAF">
              <w:rPr>
                <w:color w:val="000000" w:themeColor="text1"/>
                <w:szCs w:val="24"/>
                <w:u w:val="single"/>
              </w:rPr>
              <w:t>Questions and comments from members and guests</w:t>
            </w:r>
            <w:r w:rsidR="00E80A6B" w:rsidRPr="00E71BAF">
              <w:rPr>
                <w:color w:val="000000" w:themeColor="text1"/>
                <w:szCs w:val="24"/>
                <w:u w:val="single"/>
              </w:rPr>
              <w:t xml:space="preserve"> (cont.)</w:t>
            </w:r>
            <w:r w:rsidRPr="00E71BAF">
              <w:rPr>
                <w:color w:val="000000" w:themeColor="text1"/>
                <w:szCs w:val="24"/>
                <w:u w:val="single"/>
              </w:rPr>
              <w:t>:</w:t>
            </w:r>
          </w:p>
          <w:p w14:paraId="5CA79655" w14:textId="4CAEC31D" w:rsidR="00010808" w:rsidRPr="00E71BAF" w:rsidRDefault="00010808" w:rsidP="00010808">
            <w:pPr>
              <w:tabs>
                <w:tab w:val="left" w:pos="752"/>
              </w:tabs>
              <w:rPr>
                <w:color w:val="000000" w:themeColor="text1"/>
                <w:szCs w:val="24"/>
              </w:rPr>
            </w:pPr>
            <w:r w:rsidRPr="00E71BAF">
              <w:rPr>
                <w:color w:val="000000" w:themeColor="text1"/>
                <w:szCs w:val="24"/>
              </w:rPr>
              <w:t>administrator is accessing the data.  EWS is not in a format that parents can use yet, so the report car</w:t>
            </w:r>
            <w:r w:rsidR="00E80A6B" w:rsidRPr="00E71BAF">
              <w:rPr>
                <w:color w:val="000000" w:themeColor="text1"/>
                <w:szCs w:val="24"/>
              </w:rPr>
              <w:t>d would be their source of data.</w:t>
            </w:r>
          </w:p>
          <w:p w14:paraId="243F2E32" w14:textId="3AB8F0E5" w:rsidR="00010808" w:rsidRPr="00E71BAF" w:rsidRDefault="00010808" w:rsidP="00010808">
            <w:pPr>
              <w:tabs>
                <w:tab w:val="left" w:pos="752"/>
              </w:tabs>
              <w:rPr>
                <w:color w:val="000000" w:themeColor="text1"/>
                <w:szCs w:val="24"/>
              </w:rPr>
            </w:pPr>
            <w:r w:rsidRPr="00E71BAF">
              <w:rPr>
                <w:color w:val="000000" w:themeColor="text1"/>
                <w:szCs w:val="24"/>
              </w:rPr>
              <w:t xml:space="preserve">Q. Did you put your co-teaching </w:t>
            </w:r>
            <w:r w:rsidR="001412A9" w:rsidRPr="00E71BAF">
              <w:rPr>
                <w:color w:val="000000" w:themeColor="text1"/>
                <w:szCs w:val="24"/>
              </w:rPr>
              <w:t xml:space="preserve">program </w:t>
            </w:r>
            <w:r w:rsidRPr="00E71BAF">
              <w:rPr>
                <w:color w:val="000000" w:themeColor="text1"/>
                <w:szCs w:val="24"/>
              </w:rPr>
              <w:t>together with additional positions?  A. No, we used existing resources.  We did have the leverage of using a couple of general education teachers from the Weighted Student Formula, so our class size is 22-24 students.</w:t>
            </w:r>
          </w:p>
          <w:p w14:paraId="63FE6106" w14:textId="77777777" w:rsidR="00F62031" w:rsidRPr="00E71BAF" w:rsidRDefault="00010808" w:rsidP="00010808">
            <w:pPr>
              <w:pStyle w:val="Header"/>
              <w:tabs>
                <w:tab w:val="clear" w:pos="4320"/>
                <w:tab w:val="clear" w:pos="8640"/>
                <w:tab w:val="left" w:pos="507"/>
              </w:tabs>
              <w:rPr>
                <w:color w:val="000000" w:themeColor="text1"/>
                <w:szCs w:val="24"/>
              </w:rPr>
            </w:pPr>
            <w:r w:rsidRPr="00E71BAF">
              <w:rPr>
                <w:color w:val="000000" w:themeColor="text1"/>
                <w:szCs w:val="24"/>
              </w:rPr>
              <w:t>Q.  How many students attend KIS?  A. 790.</w:t>
            </w:r>
          </w:p>
          <w:p w14:paraId="50E025BF" w14:textId="77777777" w:rsidR="001412A9" w:rsidRPr="00E71BAF" w:rsidRDefault="001412A9" w:rsidP="00010808">
            <w:pPr>
              <w:pStyle w:val="Header"/>
              <w:tabs>
                <w:tab w:val="clear" w:pos="4320"/>
                <w:tab w:val="clear" w:pos="8640"/>
                <w:tab w:val="left" w:pos="507"/>
              </w:tabs>
              <w:rPr>
                <w:color w:val="000000" w:themeColor="text1"/>
                <w:szCs w:val="24"/>
              </w:rPr>
            </w:pPr>
            <w:r w:rsidRPr="00E71BAF">
              <w:rPr>
                <w:color w:val="000000" w:themeColor="text1"/>
                <w:szCs w:val="24"/>
              </w:rPr>
              <w:t>C.  It’s nice to hear that the co-teaching proposal came from your staff.  Half the battle is getting teachers on board.  A.  A lot of time the will is there; we just help them with their dreams.</w:t>
            </w:r>
          </w:p>
          <w:p w14:paraId="2BECE47C" w14:textId="77777777" w:rsidR="001412A9" w:rsidRPr="00E71BAF" w:rsidRDefault="001412A9" w:rsidP="001412A9">
            <w:pPr>
              <w:pStyle w:val="Header"/>
              <w:tabs>
                <w:tab w:val="clear" w:pos="4320"/>
                <w:tab w:val="clear" w:pos="8640"/>
                <w:tab w:val="left" w:pos="507"/>
              </w:tabs>
              <w:rPr>
                <w:color w:val="000000" w:themeColor="text1"/>
                <w:szCs w:val="24"/>
              </w:rPr>
            </w:pPr>
            <w:r w:rsidRPr="00E71BAF">
              <w:rPr>
                <w:color w:val="000000" w:themeColor="text1"/>
                <w:szCs w:val="24"/>
              </w:rPr>
              <w:t>Q.  Did you notice a change in your parent partnerships?  A.  Our parents are very happy with the model.</w:t>
            </w:r>
          </w:p>
          <w:p w14:paraId="244D3543" w14:textId="542AECC5" w:rsidR="001412A9" w:rsidRPr="00E71BAF" w:rsidRDefault="001412A9" w:rsidP="001412A9">
            <w:pPr>
              <w:pStyle w:val="Header"/>
              <w:tabs>
                <w:tab w:val="clear" w:pos="4320"/>
                <w:tab w:val="clear" w:pos="8640"/>
                <w:tab w:val="left" w:pos="507"/>
              </w:tabs>
              <w:rPr>
                <w:color w:val="000000" w:themeColor="text1"/>
                <w:szCs w:val="24"/>
              </w:rPr>
            </w:pPr>
            <w:r w:rsidRPr="00E71BAF">
              <w:rPr>
                <w:color w:val="000000" w:themeColor="text1"/>
                <w:szCs w:val="24"/>
              </w:rPr>
              <w:t xml:space="preserve">C. (Amanda) My son Ikaika went from getting “well-below” </w:t>
            </w:r>
            <w:r w:rsidR="00817981" w:rsidRPr="00E71BAF">
              <w:rPr>
                <w:color w:val="000000" w:themeColor="text1"/>
                <w:szCs w:val="24"/>
              </w:rPr>
              <w:t xml:space="preserve">test </w:t>
            </w:r>
            <w:r w:rsidRPr="00E71BAF">
              <w:rPr>
                <w:color w:val="000000" w:themeColor="text1"/>
                <w:szCs w:val="24"/>
              </w:rPr>
              <w:t>sc</w:t>
            </w:r>
            <w:r w:rsidR="00817981" w:rsidRPr="00E71BAF">
              <w:rPr>
                <w:color w:val="000000" w:themeColor="text1"/>
                <w:szCs w:val="24"/>
              </w:rPr>
              <w:t>ores</w:t>
            </w:r>
            <w:r w:rsidRPr="00E71BAF">
              <w:rPr>
                <w:color w:val="000000" w:themeColor="text1"/>
                <w:szCs w:val="24"/>
              </w:rPr>
              <w:t xml:space="preserve"> in elementary school to making the honor role at KIS last quarter.  I don’t have to force him to do homework, and he likes school.  He was having some trouble with Algebra, so he’s now in a targeted class with the same curriculum and getting a B.</w:t>
            </w:r>
          </w:p>
          <w:p w14:paraId="36EAB7AC" w14:textId="77777777" w:rsidR="001412A9" w:rsidRPr="00E71BAF" w:rsidRDefault="001412A9" w:rsidP="00A668B7">
            <w:pPr>
              <w:pStyle w:val="Header"/>
              <w:tabs>
                <w:tab w:val="clear" w:pos="4320"/>
                <w:tab w:val="clear" w:pos="8640"/>
                <w:tab w:val="left" w:pos="507"/>
              </w:tabs>
              <w:rPr>
                <w:color w:val="000000" w:themeColor="text1"/>
                <w:szCs w:val="24"/>
              </w:rPr>
            </w:pPr>
            <w:r w:rsidRPr="00E71BAF">
              <w:rPr>
                <w:color w:val="000000" w:themeColor="text1"/>
                <w:szCs w:val="24"/>
              </w:rPr>
              <w:t xml:space="preserve">Q.  </w:t>
            </w:r>
            <w:r w:rsidR="00A668B7" w:rsidRPr="00E71BAF">
              <w:rPr>
                <w:color w:val="000000" w:themeColor="text1"/>
                <w:szCs w:val="24"/>
              </w:rPr>
              <w:t>Is the pull-out class for all kids who are struggling?  A.  Yes we have both special and general education students who are behind.</w:t>
            </w:r>
          </w:p>
          <w:p w14:paraId="217F3EBF" w14:textId="77777777" w:rsidR="00A668B7" w:rsidRPr="00E71BAF" w:rsidRDefault="00A668B7" w:rsidP="00A668B7">
            <w:pPr>
              <w:pStyle w:val="Header"/>
              <w:tabs>
                <w:tab w:val="clear" w:pos="4320"/>
                <w:tab w:val="clear" w:pos="8640"/>
                <w:tab w:val="left" w:pos="507"/>
              </w:tabs>
              <w:rPr>
                <w:color w:val="000000" w:themeColor="text1"/>
                <w:szCs w:val="24"/>
              </w:rPr>
            </w:pPr>
            <w:r w:rsidRPr="00E71BAF">
              <w:rPr>
                <w:color w:val="000000" w:themeColor="text1"/>
                <w:szCs w:val="24"/>
              </w:rPr>
              <w:t>C. By catching students up and filling in pukas while teaching grade level curriculum, we give students a chance to progress and move on.</w:t>
            </w:r>
          </w:p>
          <w:p w14:paraId="5379E26C" w14:textId="77777777" w:rsidR="00A668B7" w:rsidRPr="00E71BAF" w:rsidRDefault="00A668B7" w:rsidP="00A668B7">
            <w:pPr>
              <w:pStyle w:val="Header"/>
              <w:tabs>
                <w:tab w:val="clear" w:pos="4320"/>
                <w:tab w:val="clear" w:pos="8640"/>
                <w:tab w:val="left" w:pos="507"/>
              </w:tabs>
              <w:rPr>
                <w:color w:val="000000" w:themeColor="text1"/>
                <w:szCs w:val="24"/>
              </w:rPr>
            </w:pPr>
            <w:r w:rsidRPr="00E71BAF">
              <w:rPr>
                <w:color w:val="000000" w:themeColor="text1"/>
                <w:szCs w:val="24"/>
              </w:rPr>
              <w:t>Q.  How do we get this to happen in other schools?  A. (Stephen S.) The</w:t>
            </w:r>
          </w:p>
          <w:p w14:paraId="3D086EAC" w14:textId="0B62A167" w:rsidR="00A668B7" w:rsidRPr="00E71BAF" w:rsidRDefault="00A668B7" w:rsidP="00201DCF">
            <w:pPr>
              <w:pStyle w:val="Header"/>
              <w:tabs>
                <w:tab w:val="clear" w:pos="4320"/>
                <w:tab w:val="clear" w:pos="8640"/>
                <w:tab w:val="left" w:pos="507"/>
              </w:tabs>
              <w:rPr>
                <w:color w:val="000000" w:themeColor="text1"/>
                <w:szCs w:val="24"/>
              </w:rPr>
            </w:pPr>
            <w:r w:rsidRPr="00E71BAF">
              <w:rPr>
                <w:color w:val="000000" w:themeColor="text1"/>
                <w:szCs w:val="24"/>
              </w:rPr>
              <w:t xml:space="preserve">Strategic Plan </w:t>
            </w:r>
            <w:r w:rsidR="00201DCF" w:rsidRPr="00E71BAF">
              <w:rPr>
                <w:color w:val="000000" w:themeColor="text1"/>
                <w:szCs w:val="24"/>
              </w:rPr>
              <w:t>gives a direction and s</w:t>
            </w:r>
            <w:r w:rsidRPr="00E71BAF">
              <w:rPr>
                <w:color w:val="000000" w:themeColor="text1"/>
                <w:szCs w:val="24"/>
              </w:rPr>
              <w:t>ets LRE as well as achievement gap measures.  The challenge is to allow flexibility to schools, so that solutions are locally developed, and we provide support (like through the data system).  We want to find successes and scale them up.  A. (Suzanne)  I have talked about inclusion to Complex Area Superintendents four times</w:t>
            </w:r>
            <w:r w:rsidR="00E028C7" w:rsidRPr="00E71BAF">
              <w:rPr>
                <w:color w:val="000000" w:themeColor="text1"/>
                <w:szCs w:val="24"/>
              </w:rPr>
              <w:t xml:space="preserve"> and spent time explaining their LRE data.  Our teleschool branch is creating a video.  We also have a Request for Proposal to develop a huge inclusion opportunity, offering professional development to teache</w:t>
            </w:r>
            <w:r w:rsidR="00527623" w:rsidRPr="00E71BAF">
              <w:rPr>
                <w:color w:val="000000" w:themeColor="text1"/>
                <w:szCs w:val="24"/>
              </w:rPr>
              <w:t>r</w:t>
            </w:r>
            <w:r w:rsidR="00E028C7" w:rsidRPr="00E71BAF">
              <w:rPr>
                <w:color w:val="000000" w:themeColor="text1"/>
                <w:szCs w:val="24"/>
              </w:rPr>
              <w:t xml:space="preserve">s and </w:t>
            </w:r>
            <w:r w:rsidR="00E80A6B" w:rsidRPr="00E71BAF">
              <w:rPr>
                <w:color w:val="000000" w:themeColor="text1"/>
                <w:szCs w:val="24"/>
              </w:rPr>
              <w:t xml:space="preserve">principals over a three year period.  </w:t>
            </w:r>
          </w:p>
        </w:tc>
        <w:tc>
          <w:tcPr>
            <w:tcW w:w="3060" w:type="dxa"/>
            <w:tcBorders>
              <w:top w:val="single" w:sz="6" w:space="0" w:color="auto"/>
              <w:left w:val="single" w:sz="6" w:space="0" w:color="auto"/>
              <w:bottom w:val="single" w:sz="6" w:space="0" w:color="auto"/>
              <w:right w:val="single" w:sz="6" w:space="0" w:color="auto"/>
            </w:tcBorders>
          </w:tcPr>
          <w:p w14:paraId="078A8398" w14:textId="77777777" w:rsidR="00AE4224" w:rsidRPr="00E71BAF" w:rsidRDefault="00AE4224" w:rsidP="0054508D">
            <w:pPr>
              <w:rPr>
                <w:color w:val="000000" w:themeColor="text1"/>
                <w:szCs w:val="24"/>
              </w:rPr>
            </w:pPr>
          </w:p>
        </w:tc>
      </w:tr>
    </w:tbl>
    <w:p w14:paraId="3AB063C0" w14:textId="05F03728" w:rsidR="0000175A" w:rsidRPr="00E71BAF" w:rsidRDefault="0000175A">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1BEF989D" w14:textId="6E875F72" w:rsidR="0000175A" w:rsidRPr="00E71BAF" w:rsidRDefault="001B41E3">
      <w:pPr>
        <w:rPr>
          <w:color w:val="000000" w:themeColor="text1"/>
          <w:szCs w:val="24"/>
        </w:rPr>
      </w:pPr>
      <w:r w:rsidRPr="00E71BAF">
        <w:rPr>
          <w:color w:val="000000" w:themeColor="text1"/>
          <w:szCs w:val="24"/>
        </w:rPr>
        <w:t>December 9</w:t>
      </w:r>
      <w:r w:rsidR="00D01A4B" w:rsidRPr="00E71BAF">
        <w:rPr>
          <w:color w:val="000000" w:themeColor="text1"/>
          <w:szCs w:val="24"/>
        </w:rPr>
        <w:t>,</w:t>
      </w:r>
      <w:r w:rsidR="009C70D2" w:rsidRPr="00E71BAF">
        <w:rPr>
          <w:color w:val="000000" w:themeColor="text1"/>
          <w:szCs w:val="24"/>
        </w:rPr>
        <w:t xml:space="preserve"> 2016</w:t>
      </w:r>
    </w:p>
    <w:p w14:paraId="51BE8D09" w14:textId="77777777" w:rsidR="0000175A" w:rsidRPr="00E71BAF" w:rsidRDefault="0000175A">
      <w:pPr>
        <w:rPr>
          <w:color w:val="000000" w:themeColor="text1"/>
          <w:szCs w:val="24"/>
        </w:rPr>
      </w:pPr>
      <w:r w:rsidRPr="00E71BAF">
        <w:rPr>
          <w:color w:val="000000" w:themeColor="text1"/>
          <w:szCs w:val="24"/>
        </w:rPr>
        <w:t xml:space="preserve">Page </w:t>
      </w:r>
      <w:r w:rsidR="009C70D2" w:rsidRPr="00E71BAF">
        <w:rPr>
          <w:color w:val="000000" w:themeColor="text1"/>
          <w:szCs w:val="24"/>
        </w:rPr>
        <w:t>3</w:t>
      </w:r>
    </w:p>
    <w:p w14:paraId="16356F7C" w14:textId="77777777" w:rsidR="0000175A" w:rsidRPr="00E71BAF" w:rsidRDefault="0000175A">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1E926D8" w14:textId="77777777" w:rsidTr="00FE7786">
        <w:tc>
          <w:tcPr>
            <w:tcW w:w="2780" w:type="dxa"/>
            <w:tcBorders>
              <w:top w:val="single" w:sz="6" w:space="0" w:color="auto"/>
              <w:left w:val="single" w:sz="6" w:space="0" w:color="auto"/>
              <w:bottom w:val="single" w:sz="6" w:space="0" w:color="auto"/>
              <w:right w:val="single" w:sz="6" w:space="0" w:color="auto"/>
            </w:tcBorders>
          </w:tcPr>
          <w:p w14:paraId="1B029A07" w14:textId="56007A1A" w:rsidR="0000175A" w:rsidRPr="00E71BAF" w:rsidRDefault="00E80A6B" w:rsidP="00882132">
            <w:pPr>
              <w:widowControl w:val="0"/>
              <w:rPr>
                <w:b/>
                <w:color w:val="000000" w:themeColor="text1"/>
                <w:szCs w:val="24"/>
              </w:rPr>
            </w:pPr>
            <w:r w:rsidRPr="00E71BAF">
              <w:rPr>
                <w:b/>
                <w:color w:val="000000" w:themeColor="text1"/>
                <w:sz w:val="26"/>
                <w:szCs w:val="26"/>
              </w:rPr>
              <w:t>Bright Spots – A Presentation by Kailua Intermediate School (cont.)</w:t>
            </w:r>
          </w:p>
        </w:tc>
        <w:tc>
          <w:tcPr>
            <w:tcW w:w="7380" w:type="dxa"/>
            <w:tcBorders>
              <w:top w:val="single" w:sz="6" w:space="0" w:color="auto"/>
              <w:left w:val="single" w:sz="6" w:space="0" w:color="auto"/>
              <w:bottom w:val="single" w:sz="6" w:space="0" w:color="auto"/>
              <w:right w:val="single" w:sz="6" w:space="0" w:color="auto"/>
            </w:tcBorders>
          </w:tcPr>
          <w:p w14:paraId="533CDD97" w14:textId="77777777" w:rsidR="00E80A6B" w:rsidRPr="00E71BAF" w:rsidRDefault="00E80A6B" w:rsidP="00E80A6B">
            <w:pPr>
              <w:tabs>
                <w:tab w:val="left" w:pos="752"/>
              </w:tabs>
              <w:rPr>
                <w:color w:val="000000" w:themeColor="text1"/>
                <w:szCs w:val="24"/>
                <w:u w:val="single"/>
              </w:rPr>
            </w:pPr>
            <w:r w:rsidRPr="00E71BAF">
              <w:rPr>
                <w:color w:val="000000" w:themeColor="text1"/>
                <w:szCs w:val="24"/>
                <w:u w:val="single"/>
              </w:rPr>
              <w:t>Questions and comments from members and guests (cont.):</w:t>
            </w:r>
          </w:p>
          <w:p w14:paraId="37338B31" w14:textId="77777777" w:rsidR="00ED7D2E" w:rsidRPr="00E71BAF" w:rsidRDefault="00E80A6B" w:rsidP="00363DD5">
            <w:pPr>
              <w:pStyle w:val="Header"/>
              <w:tabs>
                <w:tab w:val="clear" w:pos="4320"/>
                <w:tab w:val="clear" w:pos="8640"/>
                <w:tab w:val="left" w:pos="507"/>
              </w:tabs>
              <w:rPr>
                <w:color w:val="000000" w:themeColor="text1"/>
                <w:szCs w:val="24"/>
              </w:rPr>
            </w:pPr>
            <w:r w:rsidRPr="00E71BAF">
              <w:rPr>
                <w:color w:val="000000" w:themeColor="text1"/>
                <w:szCs w:val="24"/>
              </w:rPr>
              <w:t>Q.  Are there any students with severe disabilities included in your co-teaching classes?  A.  The students with the most severe disabilities are included for elective classes.</w:t>
            </w:r>
          </w:p>
          <w:p w14:paraId="0B3730FC" w14:textId="77777777" w:rsidR="00E80A6B" w:rsidRPr="00E71BAF" w:rsidRDefault="00E80A6B" w:rsidP="00363DD5">
            <w:pPr>
              <w:pStyle w:val="Header"/>
              <w:tabs>
                <w:tab w:val="clear" w:pos="4320"/>
                <w:tab w:val="clear" w:pos="8640"/>
                <w:tab w:val="left" w:pos="507"/>
              </w:tabs>
              <w:rPr>
                <w:color w:val="000000" w:themeColor="text1"/>
                <w:szCs w:val="24"/>
              </w:rPr>
            </w:pPr>
            <w:r w:rsidRPr="00E71BAF">
              <w:rPr>
                <w:color w:val="000000" w:themeColor="text1"/>
                <w:szCs w:val="24"/>
              </w:rPr>
              <w:t>C.  My challenge as a teacher preparation program at UH is to ensure that those kids get included for most of the day.  These children really benefit, as do students without disabilities, and it builds supports for the future.</w:t>
            </w:r>
          </w:p>
          <w:p w14:paraId="656977DF" w14:textId="77777777" w:rsidR="00E80A6B" w:rsidRPr="00E71BAF" w:rsidRDefault="00E80A6B" w:rsidP="00E80A6B">
            <w:pPr>
              <w:pStyle w:val="Header"/>
              <w:tabs>
                <w:tab w:val="clear" w:pos="4320"/>
                <w:tab w:val="clear" w:pos="8640"/>
                <w:tab w:val="left" w:pos="507"/>
              </w:tabs>
              <w:rPr>
                <w:color w:val="000000" w:themeColor="text1"/>
                <w:szCs w:val="24"/>
              </w:rPr>
            </w:pPr>
            <w:r w:rsidRPr="00E71BAF">
              <w:rPr>
                <w:color w:val="000000" w:themeColor="text1"/>
                <w:szCs w:val="24"/>
              </w:rPr>
              <w:t>C.  As a parent of a son with significant disabilities who was one of the first to be included at Pearlridge Elementary decades ago, I have to say that it was quite devastating to take that sense of belonging away as he moved to middle and high school.</w:t>
            </w:r>
          </w:p>
          <w:p w14:paraId="665F6E25" w14:textId="231A6199" w:rsidR="006A2B5E" w:rsidRPr="00E71BAF" w:rsidRDefault="006A2B5E" w:rsidP="006A2B5E">
            <w:pPr>
              <w:pStyle w:val="Header"/>
              <w:tabs>
                <w:tab w:val="clear" w:pos="4320"/>
                <w:tab w:val="clear" w:pos="8640"/>
                <w:tab w:val="left" w:pos="507"/>
              </w:tabs>
              <w:rPr>
                <w:color w:val="000000" w:themeColor="text1"/>
                <w:szCs w:val="24"/>
              </w:rPr>
            </w:pPr>
            <w:r w:rsidRPr="00E71BAF">
              <w:rPr>
                <w:color w:val="000000" w:themeColor="text1"/>
                <w:szCs w:val="24"/>
              </w:rPr>
              <w:t>C. (Brian) Thank you for educating the Board.  When we visited your school, some members were not aware of what inclusion means.  For everyone here, we have to be vigilant about talking about the achievement gap.  Now that schools see that the Strategic Plan will be measuring inclusion and the gap, I hope that they will see the imperative to move forward.  The challenge is for staff who are not true believers.</w:t>
            </w:r>
          </w:p>
          <w:p w14:paraId="461EFA9B" w14:textId="77777777" w:rsidR="006A2B5E" w:rsidRPr="00E71BAF" w:rsidRDefault="006A2B5E" w:rsidP="006A2B5E">
            <w:pPr>
              <w:pStyle w:val="Header"/>
              <w:tabs>
                <w:tab w:val="clear" w:pos="4320"/>
                <w:tab w:val="clear" w:pos="8640"/>
                <w:tab w:val="left" w:pos="507"/>
              </w:tabs>
              <w:rPr>
                <w:color w:val="000000" w:themeColor="text1"/>
                <w:szCs w:val="24"/>
              </w:rPr>
            </w:pPr>
            <w:r w:rsidRPr="00E71BAF">
              <w:rPr>
                <w:color w:val="000000" w:themeColor="text1"/>
                <w:szCs w:val="24"/>
              </w:rPr>
              <w:t>Q.  Has the achievement gap improved at KIS?  A. Yes.</w:t>
            </w:r>
          </w:p>
          <w:p w14:paraId="44FE91FE" w14:textId="77777777" w:rsidR="006A2B5E" w:rsidRPr="00E71BAF" w:rsidRDefault="006A2B5E" w:rsidP="006A2B5E">
            <w:pPr>
              <w:pStyle w:val="Header"/>
              <w:tabs>
                <w:tab w:val="clear" w:pos="4320"/>
                <w:tab w:val="clear" w:pos="8640"/>
                <w:tab w:val="left" w:pos="507"/>
              </w:tabs>
              <w:rPr>
                <w:color w:val="000000" w:themeColor="text1"/>
                <w:szCs w:val="24"/>
              </w:rPr>
            </w:pPr>
            <w:r w:rsidRPr="00E71BAF">
              <w:rPr>
                <w:color w:val="000000" w:themeColor="text1"/>
                <w:szCs w:val="24"/>
              </w:rPr>
              <w:t>Q.  Are related services provided in the general education classroom?</w:t>
            </w:r>
          </w:p>
          <w:p w14:paraId="59A02988" w14:textId="77777777" w:rsidR="006A2B5E" w:rsidRPr="00E71BAF" w:rsidRDefault="006A2B5E" w:rsidP="006A2B5E">
            <w:pPr>
              <w:pStyle w:val="Header"/>
              <w:tabs>
                <w:tab w:val="clear" w:pos="4320"/>
                <w:tab w:val="clear" w:pos="8640"/>
                <w:tab w:val="left" w:pos="507"/>
              </w:tabs>
              <w:rPr>
                <w:color w:val="000000" w:themeColor="text1"/>
                <w:szCs w:val="24"/>
              </w:rPr>
            </w:pPr>
            <w:r w:rsidRPr="00E71BAF">
              <w:rPr>
                <w:color w:val="000000" w:themeColor="text1"/>
                <w:szCs w:val="24"/>
              </w:rPr>
              <w:t>A.  It depends.  Speech covers all three levels.</w:t>
            </w:r>
          </w:p>
          <w:p w14:paraId="7642E74A" w14:textId="77777777" w:rsidR="006A2B5E" w:rsidRPr="00E71BAF" w:rsidRDefault="006A2B5E" w:rsidP="006A2B5E">
            <w:pPr>
              <w:pStyle w:val="Header"/>
              <w:tabs>
                <w:tab w:val="clear" w:pos="4320"/>
                <w:tab w:val="clear" w:pos="8640"/>
                <w:tab w:val="left" w:pos="507"/>
              </w:tabs>
              <w:rPr>
                <w:color w:val="000000" w:themeColor="text1"/>
                <w:szCs w:val="24"/>
              </w:rPr>
            </w:pPr>
            <w:r w:rsidRPr="00E71BAF">
              <w:rPr>
                <w:color w:val="000000" w:themeColor="text1"/>
                <w:szCs w:val="24"/>
              </w:rPr>
              <w:t>Q.  Is your experience with related services  that missed sessions are made up?  A.  Yes, ours are made up.  I tell teachers that they have to let me know, and I can call the CAS</w:t>
            </w:r>
            <w:r w:rsidR="00447165" w:rsidRPr="00E71BAF">
              <w:rPr>
                <w:color w:val="000000" w:themeColor="text1"/>
                <w:szCs w:val="24"/>
              </w:rPr>
              <w:t>.  Principals have to demand efficacy.</w:t>
            </w:r>
          </w:p>
          <w:p w14:paraId="5A25B516" w14:textId="464781C0" w:rsidR="00447165" w:rsidRPr="00E71BAF" w:rsidRDefault="00447165" w:rsidP="00447165">
            <w:pPr>
              <w:pStyle w:val="Header"/>
              <w:tabs>
                <w:tab w:val="clear" w:pos="4320"/>
                <w:tab w:val="clear" w:pos="8640"/>
                <w:tab w:val="left" w:pos="507"/>
              </w:tabs>
              <w:rPr>
                <w:color w:val="000000" w:themeColor="text1"/>
                <w:szCs w:val="24"/>
              </w:rPr>
            </w:pPr>
            <w:r w:rsidRPr="00E71BAF">
              <w:rPr>
                <w:color w:val="000000" w:themeColor="text1"/>
                <w:szCs w:val="24"/>
              </w:rPr>
              <w:t>C.  One of the problems with related services is that therapists leave after 4-5 years to work in the private sector.  Positions will always be in short supply unless we pay better.  A.  I put teachers in that category, too.</w:t>
            </w:r>
          </w:p>
        </w:tc>
        <w:tc>
          <w:tcPr>
            <w:tcW w:w="3060" w:type="dxa"/>
            <w:tcBorders>
              <w:top w:val="single" w:sz="6" w:space="0" w:color="auto"/>
              <w:left w:val="single" w:sz="6" w:space="0" w:color="auto"/>
              <w:bottom w:val="single" w:sz="6" w:space="0" w:color="auto"/>
              <w:right w:val="single" w:sz="6" w:space="0" w:color="auto"/>
            </w:tcBorders>
          </w:tcPr>
          <w:p w14:paraId="5DEA89E7" w14:textId="77777777" w:rsidR="0000175A" w:rsidRPr="00E71BAF" w:rsidRDefault="0000175A">
            <w:pPr>
              <w:rPr>
                <w:color w:val="000000" w:themeColor="text1"/>
                <w:szCs w:val="24"/>
              </w:rPr>
            </w:pPr>
          </w:p>
          <w:p w14:paraId="73A0FBCF" w14:textId="4ACCA184" w:rsidR="00100DB5" w:rsidRPr="00E71BAF" w:rsidRDefault="00100DB5">
            <w:pPr>
              <w:rPr>
                <w:color w:val="000000" w:themeColor="text1"/>
                <w:szCs w:val="24"/>
              </w:rPr>
            </w:pPr>
          </w:p>
        </w:tc>
      </w:tr>
      <w:tr w:rsidR="00E71BAF" w:rsidRPr="00E71BAF" w14:paraId="39C7B5C6" w14:textId="77777777" w:rsidTr="00FE7786">
        <w:tc>
          <w:tcPr>
            <w:tcW w:w="2780" w:type="dxa"/>
            <w:tcBorders>
              <w:top w:val="single" w:sz="6" w:space="0" w:color="auto"/>
              <w:left w:val="single" w:sz="6" w:space="0" w:color="auto"/>
              <w:bottom w:val="single" w:sz="6" w:space="0" w:color="auto"/>
              <w:right w:val="single" w:sz="6" w:space="0" w:color="auto"/>
            </w:tcBorders>
          </w:tcPr>
          <w:p w14:paraId="21B7480D" w14:textId="3D953636" w:rsidR="00447165" w:rsidRPr="00E71BAF" w:rsidRDefault="00447165" w:rsidP="00882132">
            <w:pPr>
              <w:widowControl w:val="0"/>
              <w:rPr>
                <w:b/>
                <w:color w:val="000000" w:themeColor="text1"/>
                <w:sz w:val="26"/>
                <w:szCs w:val="26"/>
              </w:rPr>
            </w:pPr>
            <w:r w:rsidRPr="00E71BAF">
              <w:rPr>
                <w:b/>
                <w:color w:val="000000" w:themeColor="text1"/>
                <w:sz w:val="26"/>
                <w:szCs w:val="26"/>
              </w:rPr>
              <w:t>Inclusion Data Sharing</w:t>
            </w:r>
          </w:p>
        </w:tc>
        <w:tc>
          <w:tcPr>
            <w:tcW w:w="7380" w:type="dxa"/>
            <w:tcBorders>
              <w:top w:val="single" w:sz="6" w:space="0" w:color="auto"/>
              <w:left w:val="single" w:sz="6" w:space="0" w:color="auto"/>
              <w:bottom w:val="single" w:sz="6" w:space="0" w:color="auto"/>
              <w:right w:val="single" w:sz="6" w:space="0" w:color="auto"/>
            </w:tcBorders>
          </w:tcPr>
          <w:p w14:paraId="0F53E43B" w14:textId="773C8DCE" w:rsidR="00447165" w:rsidRPr="00E71BAF" w:rsidRDefault="00447165" w:rsidP="00817981">
            <w:pPr>
              <w:tabs>
                <w:tab w:val="left" w:pos="752"/>
              </w:tabs>
              <w:rPr>
                <w:color w:val="000000" w:themeColor="text1"/>
                <w:szCs w:val="24"/>
              </w:rPr>
            </w:pPr>
            <w:r w:rsidRPr="00E71BAF">
              <w:rPr>
                <w:color w:val="000000" w:themeColor="text1"/>
                <w:szCs w:val="24"/>
              </w:rPr>
              <w:t>Suzanne</w:t>
            </w:r>
            <w:r w:rsidR="00E72F08" w:rsidRPr="00E71BAF">
              <w:rPr>
                <w:color w:val="000000" w:themeColor="text1"/>
                <w:szCs w:val="24"/>
              </w:rPr>
              <w:t xml:space="preserve"> provided a chart identifying the percentage of students who spend 80% or more of the day in a general education classroom by complex area.  She also referenced the state by state comparison of Part B Educational Environments that shows Hawaii at the bottom with 36.9% of students inside the regular class for 80% or more.  CASs were given data broken down by school, but that information is not currently </w:t>
            </w:r>
            <w:r w:rsidR="00817981" w:rsidRPr="00E71BAF">
              <w:rPr>
                <w:color w:val="000000" w:themeColor="text1"/>
                <w:szCs w:val="24"/>
              </w:rPr>
              <w:t>available</w:t>
            </w:r>
          </w:p>
        </w:tc>
        <w:tc>
          <w:tcPr>
            <w:tcW w:w="3060" w:type="dxa"/>
            <w:tcBorders>
              <w:top w:val="single" w:sz="6" w:space="0" w:color="auto"/>
              <w:left w:val="single" w:sz="6" w:space="0" w:color="auto"/>
              <w:bottom w:val="single" w:sz="6" w:space="0" w:color="auto"/>
              <w:right w:val="single" w:sz="6" w:space="0" w:color="auto"/>
            </w:tcBorders>
          </w:tcPr>
          <w:p w14:paraId="2067662E" w14:textId="2C2973DC" w:rsidR="00122719" w:rsidRPr="00E71BAF" w:rsidRDefault="00122719">
            <w:pPr>
              <w:rPr>
                <w:color w:val="000000" w:themeColor="text1"/>
                <w:szCs w:val="24"/>
              </w:rPr>
            </w:pPr>
            <w:r w:rsidRPr="00E71BAF">
              <w:rPr>
                <w:color w:val="000000" w:themeColor="text1"/>
                <w:szCs w:val="24"/>
              </w:rPr>
              <w:t xml:space="preserve">Members were directed to SEAC’s website for a copy of the report: </w:t>
            </w:r>
            <w:hyperlink r:id="rId7" w:history="1">
              <w:r w:rsidRPr="00E71BAF">
                <w:rPr>
                  <w:rStyle w:val="Hyperlink"/>
                  <w:color w:val="000000" w:themeColor="text1"/>
                  <w:szCs w:val="24"/>
                </w:rPr>
                <w:t>http://seac-hawaii.org/wp-content/uploads/2014/11/HI-SSIP-Phase-1.pdf</w:t>
              </w:r>
            </w:hyperlink>
            <w:r w:rsidRPr="00E71BAF">
              <w:rPr>
                <w:color w:val="000000" w:themeColor="text1"/>
                <w:szCs w:val="24"/>
              </w:rPr>
              <w:t>.</w:t>
            </w:r>
          </w:p>
        </w:tc>
      </w:tr>
    </w:tbl>
    <w:p w14:paraId="6883DCA5" w14:textId="7FAFF74B" w:rsidR="0000175A" w:rsidRPr="00E71BAF" w:rsidRDefault="0000175A">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25B49E48" w14:textId="0726B0F1" w:rsidR="0000175A" w:rsidRPr="00E71BAF" w:rsidRDefault="001B41E3">
      <w:pPr>
        <w:rPr>
          <w:color w:val="000000" w:themeColor="text1"/>
          <w:szCs w:val="24"/>
        </w:rPr>
      </w:pPr>
      <w:r w:rsidRPr="00E71BAF">
        <w:rPr>
          <w:color w:val="000000" w:themeColor="text1"/>
          <w:szCs w:val="24"/>
        </w:rPr>
        <w:t>December 9</w:t>
      </w:r>
      <w:r w:rsidR="002332E1" w:rsidRPr="00E71BAF">
        <w:rPr>
          <w:color w:val="000000" w:themeColor="text1"/>
          <w:szCs w:val="24"/>
        </w:rPr>
        <w:t>,</w:t>
      </w:r>
      <w:r w:rsidR="00A355C0" w:rsidRPr="00E71BAF">
        <w:rPr>
          <w:color w:val="000000" w:themeColor="text1"/>
          <w:szCs w:val="24"/>
        </w:rPr>
        <w:t xml:space="preserve"> 2016</w:t>
      </w:r>
    </w:p>
    <w:p w14:paraId="1D28EFB3" w14:textId="77777777" w:rsidR="0000175A" w:rsidRPr="00E71BAF" w:rsidRDefault="0000175A">
      <w:pPr>
        <w:rPr>
          <w:color w:val="000000" w:themeColor="text1"/>
          <w:szCs w:val="24"/>
        </w:rPr>
      </w:pPr>
      <w:r w:rsidRPr="00E71BAF">
        <w:rPr>
          <w:color w:val="000000" w:themeColor="text1"/>
          <w:szCs w:val="24"/>
        </w:rPr>
        <w:t xml:space="preserve">Page </w:t>
      </w:r>
      <w:r w:rsidR="00A355C0" w:rsidRPr="00E71BAF">
        <w:rPr>
          <w:color w:val="000000" w:themeColor="text1"/>
          <w:szCs w:val="24"/>
        </w:rPr>
        <w:t>4</w:t>
      </w:r>
    </w:p>
    <w:p w14:paraId="46805AB4" w14:textId="77777777" w:rsidR="0000175A" w:rsidRPr="00E71BAF" w:rsidRDefault="0000175A">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1E4D19D" w14:textId="77777777">
        <w:tc>
          <w:tcPr>
            <w:tcW w:w="2780" w:type="dxa"/>
            <w:tcBorders>
              <w:top w:val="single" w:sz="6" w:space="0" w:color="auto"/>
              <w:left w:val="single" w:sz="6" w:space="0" w:color="auto"/>
              <w:bottom w:val="single" w:sz="6" w:space="0" w:color="auto"/>
              <w:right w:val="single" w:sz="6" w:space="0" w:color="auto"/>
            </w:tcBorders>
          </w:tcPr>
          <w:p w14:paraId="45247977" w14:textId="20B360EF" w:rsidR="00ED7D2E" w:rsidRPr="00E71BAF" w:rsidRDefault="00122719" w:rsidP="00AA1334">
            <w:pPr>
              <w:widowControl w:val="0"/>
              <w:rPr>
                <w:b/>
                <w:color w:val="000000" w:themeColor="text1"/>
                <w:szCs w:val="24"/>
              </w:rPr>
            </w:pPr>
            <w:r w:rsidRPr="00E71BAF">
              <w:rPr>
                <w:b/>
                <w:color w:val="000000" w:themeColor="text1"/>
                <w:sz w:val="26"/>
                <w:szCs w:val="26"/>
              </w:rPr>
              <w:t>Inclusion Data Sharing (cont.)</w:t>
            </w:r>
          </w:p>
        </w:tc>
        <w:tc>
          <w:tcPr>
            <w:tcW w:w="7380" w:type="dxa"/>
            <w:tcBorders>
              <w:top w:val="single" w:sz="6" w:space="0" w:color="auto"/>
              <w:left w:val="single" w:sz="6" w:space="0" w:color="auto"/>
              <w:bottom w:val="single" w:sz="6" w:space="0" w:color="auto"/>
              <w:right w:val="single" w:sz="6" w:space="0" w:color="auto"/>
            </w:tcBorders>
          </w:tcPr>
          <w:p w14:paraId="4DFAFB6A" w14:textId="6165F69D" w:rsidR="00B65D3F" w:rsidRPr="00E71BAF" w:rsidRDefault="00122719" w:rsidP="00817981">
            <w:pPr>
              <w:tabs>
                <w:tab w:val="left" w:pos="507"/>
              </w:tabs>
              <w:rPr>
                <w:color w:val="000000" w:themeColor="text1"/>
                <w:szCs w:val="24"/>
              </w:rPr>
            </w:pPr>
            <w:r w:rsidRPr="00E71BAF">
              <w:rPr>
                <w:color w:val="000000" w:themeColor="text1"/>
                <w:szCs w:val="24"/>
              </w:rPr>
              <w:t xml:space="preserve">to the public.  Suzanne said she may be able to talk to </w:t>
            </w:r>
            <w:r w:rsidR="00817981" w:rsidRPr="00E71BAF">
              <w:rPr>
                <w:color w:val="000000" w:themeColor="text1"/>
                <w:szCs w:val="24"/>
              </w:rPr>
              <w:t>D</w:t>
            </w:r>
            <w:r w:rsidRPr="00E71BAF">
              <w:rPr>
                <w:color w:val="000000" w:themeColor="text1"/>
                <w:szCs w:val="24"/>
              </w:rPr>
              <w:t xml:space="preserve">ata </w:t>
            </w:r>
            <w:r w:rsidR="00817981" w:rsidRPr="00E71BAF">
              <w:rPr>
                <w:color w:val="000000" w:themeColor="text1"/>
                <w:szCs w:val="24"/>
              </w:rPr>
              <w:t>G</w:t>
            </w:r>
            <w:r w:rsidRPr="00E71BAF">
              <w:rPr>
                <w:color w:val="000000" w:themeColor="text1"/>
                <w:szCs w:val="24"/>
              </w:rPr>
              <w:t>overnance to see if more data can be shared.  Susan R. referred members to the SSIP that was submitted in April 2015.  It has a data section showing inclusion rates per complex area, along with absentee rates, achievement scores, teacher qualifications and suspension rates.  Schools that had good inclusion rates but poor general education student achievement also tended to have poor special education student achievement.</w:t>
            </w:r>
            <w:r w:rsidR="000A0657" w:rsidRPr="00E71BAF">
              <w:rPr>
                <w:color w:val="000000" w:themeColor="text1"/>
                <w:szCs w:val="24"/>
              </w:rPr>
              <w:t xml:space="preserve">  Amanda added that monitoring is needed to ensure that the LRE percentages reflect meaningful inclusion.</w:t>
            </w:r>
          </w:p>
        </w:tc>
        <w:tc>
          <w:tcPr>
            <w:tcW w:w="3060" w:type="dxa"/>
            <w:tcBorders>
              <w:top w:val="single" w:sz="6" w:space="0" w:color="auto"/>
              <w:left w:val="single" w:sz="6" w:space="0" w:color="auto"/>
              <w:bottom w:val="single" w:sz="6" w:space="0" w:color="auto"/>
              <w:right w:val="single" w:sz="6" w:space="0" w:color="auto"/>
            </w:tcBorders>
          </w:tcPr>
          <w:p w14:paraId="308BE534" w14:textId="0D2C6BD2" w:rsidR="00ED7D2E" w:rsidRPr="00E71BAF" w:rsidRDefault="00ED7D2E" w:rsidP="00DF7824">
            <w:pPr>
              <w:rPr>
                <w:color w:val="000000" w:themeColor="text1"/>
                <w:szCs w:val="24"/>
              </w:rPr>
            </w:pPr>
          </w:p>
        </w:tc>
      </w:tr>
      <w:tr w:rsidR="00E71BAF" w:rsidRPr="00E71BAF" w14:paraId="24D16418" w14:textId="77777777">
        <w:tc>
          <w:tcPr>
            <w:tcW w:w="2780" w:type="dxa"/>
            <w:tcBorders>
              <w:top w:val="single" w:sz="6" w:space="0" w:color="auto"/>
              <w:left w:val="single" w:sz="6" w:space="0" w:color="auto"/>
              <w:bottom w:val="single" w:sz="6" w:space="0" w:color="auto"/>
              <w:right w:val="single" w:sz="6" w:space="0" w:color="auto"/>
            </w:tcBorders>
          </w:tcPr>
          <w:p w14:paraId="18BEBFD4" w14:textId="68985043" w:rsidR="000A0657" w:rsidRPr="00E71BAF" w:rsidRDefault="000A0657" w:rsidP="00AA1334">
            <w:pPr>
              <w:widowControl w:val="0"/>
              <w:rPr>
                <w:b/>
                <w:color w:val="000000" w:themeColor="text1"/>
                <w:sz w:val="26"/>
                <w:szCs w:val="26"/>
              </w:rPr>
            </w:pPr>
            <w:r w:rsidRPr="00E71BAF">
              <w:rPr>
                <w:b/>
                <w:color w:val="000000" w:themeColor="text1"/>
                <w:sz w:val="26"/>
                <w:szCs w:val="26"/>
              </w:rPr>
              <w:t>Review of Minutes of November 4,</w:t>
            </w:r>
            <w:r w:rsidRPr="00E71BAF">
              <w:rPr>
                <w:b/>
                <w:color w:val="000000" w:themeColor="text1"/>
                <w:sz w:val="26"/>
                <w:szCs w:val="26"/>
                <w:vertAlign w:val="superscript"/>
              </w:rPr>
              <w:t xml:space="preserve"> </w:t>
            </w:r>
            <w:r w:rsidRPr="00E71BAF">
              <w:rPr>
                <w:b/>
                <w:color w:val="000000" w:themeColor="text1"/>
                <w:sz w:val="26"/>
                <w:szCs w:val="26"/>
              </w:rPr>
              <w:t>2016 Meeting</w:t>
            </w:r>
          </w:p>
        </w:tc>
        <w:tc>
          <w:tcPr>
            <w:tcW w:w="7380" w:type="dxa"/>
            <w:tcBorders>
              <w:top w:val="single" w:sz="6" w:space="0" w:color="auto"/>
              <w:left w:val="single" w:sz="6" w:space="0" w:color="auto"/>
              <w:bottom w:val="single" w:sz="6" w:space="0" w:color="auto"/>
              <w:right w:val="single" w:sz="6" w:space="0" w:color="auto"/>
            </w:tcBorders>
          </w:tcPr>
          <w:p w14:paraId="68D1EC6C" w14:textId="0CF69E2C" w:rsidR="000A0657" w:rsidRPr="00E71BAF" w:rsidRDefault="00B37613" w:rsidP="00FE6D1F">
            <w:pPr>
              <w:tabs>
                <w:tab w:val="left" w:pos="507"/>
              </w:tabs>
              <w:rPr>
                <w:color w:val="000000" w:themeColor="text1"/>
                <w:szCs w:val="24"/>
              </w:rPr>
            </w:pPr>
            <w:r w:rsidRPr="00E71BAF">
              <w:rPr>
                <w:color w:val="000000" w:themeColor="text1"/>
                <w:szCs w:val="24"/>
              </w:rPr>
              <w:t xml:space="preserve">Susan R. added a clarification that the national rate of LRE for 80% or more has actually increased by 10% over the last decade (to the current 62%).  Martha added her name to Susan Woods as suggesting the use of last name initials under </w:t>
            </w:r>
            <w:r w:rsidRPr="00E71BAF">
              <w:rPr>
                <w:b/>
                <w:color w:val="000000" w:themeColor="text1"/>
                <w:szCs w:val="24"/>
              </w:rPr>
              <w:t>Review of Minutes for October 7, 2016</w:t>
            </w:r>
            <w:r w:rsidRPr="00E71BAF">
              <w:rPr>
                <w:color w:val="000000" w:themeColor="text1"/>
                <w:szCs w:val="24"/>
              </w:rPr>
              <w:t>.  Annette Cooper corrected the date on the first page.</w:t>
            </w:r>
          </w:p>
        </w:tc>
        <w:tc>
          <w:tcPr>
            <w:tcW w:w="3060" w:type="dxa"/>
            <w:tcBorders>
              <w:top w:val="single" w:sz="6" w:space="0" w:color="auto"/>
              <w:left w:val="single" w:sz="6" w:space="0" w:color="auto"/>
              <w:bottom w:val="single" w:sz="6" w:space="0" w:color="auto"/>
              <w:right w:val="single" w:sz="6" w:space="0" w:color="auto"/>
            </w:tcBorders>
          </w:tcPr>
          <w:p w14:paraId="5867E537" w14:textId="13E5DC5E" w:rsidR="000A0657" w:rsidRPr="00E71BAF" w:rsidRDefault="00B37613" w:rsidP="00DF7824">
            <w:pPr>
              <w:rPr>
                <w:color w:val="000000" w:themeColor="text1"/>
                <w:szCs w:val="24"/>
              </w:rPr>
            </w:pPr>
            <w:r w:rsidRPr="00E71BAF">
              <w:rPr>
                <w:color w:val="000000" w:themeColor="text1"/>
                <w:szCs w:val="24"/>
              </w:rPr>
              <w:t>The minutes were approved as corrected.</w:t>
            </w:r>
          </w:p>
        </w:tc>
      </w:tr>
      <w:tr w:rsidR="00E71BAF" w:rsidRPr="00E71BAF" w14:paraId="50955F7C" w14:textId="77777777">
        <w:tc>
          <w:tcPr>
            <w:tcW w:w="2780" w:type="dxa"/>
            <w:tcBorders>
              <w:top w:val="single" w:sz="6" w:space="0" w:color="auto"/>
              <w:left w:val="single" w:sz="6" w:space="0" w:color="auto"/>
              <w:bottom w:val="single" w:sz="6" w:space="0" w:color="auto"/>
              <w:right w:val="single" w:sz="6" w:space="0" w:color="auto"/>
            </w:tcBorders>
          </w:tcPr>
          <w:p w14:paraId="36CB6719" w14:textId="6C1EAFCF" w:rsidR="00B37613" w:rsidRPr="00E71BAF" w:rsidRDefault="00B37613" w:rsidP="00AA1334">
            <w:pPr>
              <w:widowControl w:val="0"/>
              <w:rPr>
                <w:b/>
                <w:color w:val="000000" w:themeColor="text1"/>
                <w:sz w:val="26"/>
                <w:szCs w:val="26"/>
              </w:rPr>
            </w:pPr>
            <w:r w:rsidRPr="00E71BAF">
              <w:rPr>
                <w:b/>
                <w:color w:val="000000" w:themeColor="text1"/>
                <w:sz w:val="26"/>
                <w:szCs w:val="26"/>
              </w:rPr>
              <w:t>Final Draft of the Joint BOE/DOE Strategic Pla</w:t>
            </w:r>
            <w:r w:rsidR="00FE6D1F" w:rsidRPr="00E71BAF">
              <w:rPr>
                <w:b/>
                <w:color w:val="000000" w:themeColor="text1"/>
                <w:sz w:val="26"/>
                <w:szCs w:val="26"/>
              </w:rPr>
              <w:t>n</w:t>
            </w:r>
          </w:p>
        </w:tc>
        <w:tc>
          <w:tcPr>
            <w:tcW w:w="7380" w:type="dxa"/>
            <w:tcBorders>
              <w:top w:val="single" w:sz="6" w:space="0" w:color="auto"/>
              <w:left w:val="single" w:sz="6" w:space="0" w:color="auto"/>
              <w:bottom w:val="single" w:sz="6" w:space="0" w:color="auto"/>
              <w:right w:val="single" w:sz="6" w:space="0" w:color="auto"/>
            </w:tcBorders>
          </w:tcPr>
          <w:p w14:paraId="4EEDA633" w14:textId="77777777" w:rsidR="00B37613" w:rsidRPr="00E71BAF" w:rsidRDefault="00B37613" w:rsidP="00B37613">
            <w:pPr>
              <w:tabs>
                <w:tab w:val="left" w:pos="507"/>
              </w:tabs>
              <w:rPr>
                <w:color w:val="000000" w:themeColor="text1"/>
                <w:szCs w:val="24"/>
              </w:rPr>
            </w:pPr>
            <w:r w:rsidRPr="00E71BAF">
              <w:rPr>
                <w:color w:val="000000" w:themeColor="text1"/>
                <w:szCs w:val="24"/>
              </w:rPr>
              <w:t xml:space="preserve">Martha shared that the Plan was approved by the Board of Education on </w:t>
            </w:r>
            <w:r w:rsidR="00BC5B5A" w:rsidRPr="00E71BAF">
              <w:rPr>
                <w:color w:val="000000" w:themeColor="text1"/>
                <w:szCs w:val="24"/>
              </w:rPr>
              <w:t>December 6</w:t>
            </w:r>
            <w:r w:rsidR="00BC5B5A" w:rsidRPr="00E71BAF">
              <w:rPr>
                <w:color w:val="000000" w:themeColor="text1"/>
                <w:szCs w:val="24"/>
                <w:vertAlign w:val="superscript"/>
              </w:rPr>
              <w:t>th</w:t>
            </w:r>
            <w:r w:rsidR="00BC5B5A" w:rsidRPr="00E71BAF">
              <w:rPr>
                <w:color w:val="000000" w:themeColor="text1"/>
                <w:szCs w:val="24"/>
              </w:rPr>
              <w:t xml:space="preserve"> with the addition of several amendments.  Brian reported on the amendments that he offered:</w:t>
            </w:r>
          </w:p>
          <w:p w14:paraId="5A389C9B" w14:textId="6048E663" w:rsidR="00BC5B5A" w:rsidRPr="00E71BAF" w:rsidRDefault="00BC5B5A" w:rsidP="00BC5B5A">
            <w:pPr>
              <w:pStyle w:val="ListParagraph"/>
              <w:numPr>
                <w:ilvl w:val="0"/>
                <w:numId w:val="43"/>
              </w:numPr>
              <w:ind w:left="640"/>
              <w:rPr>
                <w:color w:val="000000" w:themeColor="text1"/>
              </w:rPr>
            </w:pPr>
            <w:r w:rsidRPr="00E71BAF">
              <w:rPr>
                <w:color w:val="000000" w:themeColor="text1"/>
              </w:rPr>
              <w:t>Placing the highest priority on addressing struggling students,</w:t>
            </w:r>
          </w:p>
          <w:p w14:paraId="5A7EC40D" w14:textId="77777777" w:rsidR="00BC5B5A" w:rsidRPr="00E71BAF" w:rsidRDefault="00BC5B5A" w:rsidP="00BC5B5A">
            <w:pPr>
              <w:pStyle w:val="ListParagraph"/>
              <w:numPr>
                <w:ilvl w:val="0"/>
                <w:numId w:val="43"/>
              </w:numPr>
              <w:ind w:left="640"/>
              <w:rPr>
                <w:color w:val="000000" w:themeColor="text1"/>
              </w:rPr>
            </w:pPr>
            <w:r w:rsidRPr="00E71BAF">
              <w:rPr>
                <w:color w:val="000000" w:themeColor="text1"/>
              </w:rPr>
              <w:t>Endeavoring to use highly qualified teachers for vulnerable students,</w:t>
            </w:r>
          </w:p>
          <w:p w14:paraId="67BB4273" w14:textId="4783B75E" w:rsidR="00BC5B5A" w:rsidRPr="00E71BAF" w:rsidRDefault="00BC5B5A" w:rsidP="00BC5B5A">
            <w:pPr>
              <w:pStyle w:val="ListParagraph"/>
              <w:numPr>
                <w:ilvl w:val="0"/>
                <w:numId w:val="43"/>
              </w:numPr>
              <w:ind w:left="640"/>
              <w:rPr>
                <w:color w:val="000000" w:themeColor="text1"/>
              </w:rPr>
            </w:pPr>
            <w:r w:rsidRPr="00E71BAF">
              <w:rPr>
                <w:color w:val="000000" w:themeColor="text1"/>
              </w:rPr>
              <w:t>Restraining from a culture of testing, unless a school chooses to conduct additional testing with the okay of its stakeholders, and</w:t>
            </w:r>
          </w:p>
          <w:p w14:paraId="15F11CF5" w14:textId="72791677" w:rsidR="00BC5B5A" w:rsidRPr="00E71BAF" w:rsidRDefault="00BC5B5A" w:rsidP="00BC5B5A">
            <w:pPr>
              <w:pStyle w:val="ListParagraph"/>
              <w:numPr>
                <w:ilvl w:val="0"/>
                <w:numId w:val="43"/>
              </w:numPr>
              <w:ind w:left="640"/>
              <w:rPr>
                <w:color w:val="000000" w:themeColor="text1"/>
              </w:rPr>
            </w:pPr>
            <w:r w:rsidRPr="00E71BAF">
              <w:rPr>
                <w:color w:val="000000" w:themeColor="text1"/>
              </w:rPr>
              <w:t>Reducing the target for absenteeism from 13% to 9%.</w:t>
            </w:r>
          </w:p>
          <w:p w14:paraId="343F07D2" w14:textId="79052D7B" w:rsidR="00312C4B" w:rsidRPr="00E71BAF" w:rsidRDefault="00BC5B5A" w:rsidP="00312C4B">
            <w:pPr>
              <w:tabs>
                <w:tab w:val="left" w:pos="507"/>
              </w:tabs>
              <w:rPr>
                <w:color w:val="000000" w:themeColor="text1"/>
                <w:szCs w:val="24"/>
              </w:rPr>
            </w:pPr>
            <w:r w:rsidRPr="00E71BAF">
              <w:rPr>
                <w:color w:val="000000" w:themeColor="text1"/>
                <w:szCs w:val="24"/>
              </w:rPr>
              <w:t>Board member Darrel Gallera offered additional indicators for the achievement gap and parent engagement.  Board members also discussed developing additional measurements for Goal 3.</w:t>
            </w:r>
            <w:r w:rsidR="00312C4B" w:rsidRPr="00E71BAF">
              <w:rPr>
                <w:color w:val="000000" w:themeColor="text1"/>
                <w:szCs w:val="24"/>
              </w:rPr>
              <w:t xml:space="preserve">  Martha described SEAC’s testimony that urged setting distinct targets for special education performance on specific indicators.</w:t>
            </w:r>
            <w:r w:rsidR="002E1C7F" w:rsidRPr="00E71BAF">
              <w:rPr>
                <w:color w:val="000000" w:themeColor="text1"/>
                <w:szCs w:val="24"/>
              </w:rPr>
              <w:t xml:space="preserve">  She also recently attended Tammi Chun’s Community Partners Group where they began to talk about how to measure parent involvement.</w:t>
            </w:r>
          </w:p>
        </w:tc>
        <w:tc>
          <w:tcPr>
            <w:tcW w:w="3060" w:type="dxa"/>
            <w:tcBorders>
              <w:top w:val="single" w:sz="6" w:space="0" w:color="auto"/>
              <w:left w:val="single" w:sz="6" w:space="0" w:color="auto"/>
              <w:bottom w:val="single" w:sz="6" w:space="0" w:color="auto"/>
              <w:right w:val="single" w:sz="6" w:space="0" w:color="auto"/>
            </w:tcBorders>
          </w:tcPr>
          <w:p w14:paraId="711BBFAE" w14:textId="011892C3" w:rsidR="00B37613" w:rsidRPr="00E71BAF" w:rsidRDefault="00B37613" w:rsidP="00DF7824">
            <w:pPr>
              <w:rPr>
                <w:color w:val="000000" w:themeColor="text1"/>
                <w:szCs w:val="24"/>
              </w:rPr>
            </w:pPr>
            <w:r w:rsidRPr="00E71BAF">
              <w:rPr>
                <w:color w:val="000000" w:themeColor="text1"/>
                <w:szCs w:val="24"/>
              </w:rPr>
              <w:t xml:space="preserve">A copy of the Plan’s </w:t>
            </w:r>
            <w:r w:rsidRPr="00E71BAF">
              <w:rPr>
                <w:b/>
                <w:color w:val="000000" w:themeColor="text1"/>
                <w:szCs w:val="24"/>
              </w:rPr>
              <w:t>Executive Summary</w:t>
            </w:r>
            <w:r w:rsidRPr="00E71BAF">
              <w:rPr>
                <w:color w:val="000000" w:themeColor="text1"/>
                <w:szCs w:val="24"/>
              </w:rPr>
              <w:t xml:space="preserve"> and </w:t>
            </w:r>
            <w:r w:rsidRPr="00E71BAF">
              <w:rPr>
                <w:b/>
                <w:color w:val="000000" w:themeColor="text1"/>
                <w:szCs w:val="24"/>
              </w:rPr>
              <w:t>Appendix C - Target Setting Worksheet</w:t>
            </w:r>
            <w:r w:rsidRPr="00E71BAF">
              <w:rPr>
                <w:color w:val="000000" w:themeColor="text1"/>
                <w:szCs w:val="24"/>
              </w:rPr>
              <w:t xml:space="preserve"> was distributed.</w:t>
            </w:r>
          </w:p>
        </w:tc>
      </w:tr>
    </w:tbl>
    <w:p w14:paraId="424A1FB8" w14:textId="49FB7F42" w:rsidR="00EA2D03" w:rsidRPr="00E71BAF" w:rsidRDefault="00EA2D03" w:rsidP="00EA2D03">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30AFABB7" w14:textId="38341A4F" w:rsidR="00EA2D03" w:rsidRPr="00E71BAF" w:rsidRDefault="001B41E3" w:rsidP="00EA2D03">
      <w:pPr>
        <w:rPr>
          <w:color w:val="000000" w:themeColor="text1"/>
          <w:szCs w:val="24"/>
        </w:rPr>
      </w:pPr>
      <w:r w:rsidRPr="00E71BAF">
        <w:rPr>
          <w:color w:val="000000" w:themeColor="text1"/>
          <w:szCs w:val="24"/>
        </w:rPr>
        <w:t>December 9</w:t>
      </w:r>
      <w:r w:rsidR="002332E1" w:rsidRPr="00E71BAF">
        <w:rPr>
          <w:color w:val="000000" w:themeColor="text1"/>
          <w:szCs w:val="24"/>
        </w:rPr>
        <w:t>,</w:t>
      </w:r>
      <w:r w:rsidR="00EA2D03" w:rsidRPr="00E71BAF">
        <w:rPr>
          <w:color w:val="000000" w:themeColor="text1"/>
          <w:szCs w:val="24"/>
        </w:rPr>
        <w:t xml:space="preserve"> 2016</w:t>
      </w:r>
    </w:p>
    <w:p w14:paraId="5E5B5C1A" w14:textId="77777777" w:rsidR="00EA2D03" w:rsidRPr="00E71BAF" w:rsidRDefault="00EA2D03" w:rsidP="00EA2D03">
      <w:pPr>
        <w:rPr>
          <w:color w:val="000000" w:themeColor="text1"/>
          <w:szCs w:val="24"/>
        </w:rPr>
      </w:pPr>
      <w:r w:rsidRPr="00E71BAF">
        <w:rPr>
          <w:color w:val="000000" w:themeColor="text1"/>
          <w:szCs w:val="24"/>
        </w:rPr>
        <w:t>Page 5</w:t>
      </w:r>
    </w:p>
    <w:p w14:paraId="71E93C5E" w14:textId="77777777" w:rsidR="00EA2D03" w:rsidRPr="00E71BAF" w:rsidRDefault="00EA2D03">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136D6455" w14:textId="77777777" w:rsidTr="00ED28A5">
        <w:tc>
          <w:tcPr>
            <w:tcW w:w="2780" w:type="dxa"/>
            <w:tcBorders>
              <w:top w:val="single" w:sz="6" w:space="0" w:color="auto"/>
              <w:left w:val="single" w:sz="6" w:space="0" w:color="auto"/>
              <w:bottom w:val="single" w:sz="6" w:space="0" w:color="auto"/>
              <w:right w:val="single" w:sz="6" w:space="0" w:color="auto"/>
            </w:tcBorders>
          </w:tcPr>
          <w:p w14:paraId="1BBDC3B5" w14:textId="10093A7D" w:rsidR="001F3A7B" w:rsidRPr="00E71BAF" w:rsidRDefault="00312C4B" w:rsidP="00AA1334">
            <w:pPr>
              <w:widowControl w:val="0"/>
              <w:rPr>
                <w:b/>
                <w:color w:val="000000" w:themeColor="text1"/>
                <w:szCs w:val="24"/>
              </w:rPr>
            </w:pPr>
            <w:r w:rsidRPr="00E71BAF">
              <w:rPr>
                <w:b/>
                <w:color w:val="000000" w:themeColor="text1"/>
                <w:sz w:val="26"/>
                <w:szCs w:val="26"/>
              </w:rPr>
              <w:t>Final Draft of the Joint BOE/DOE Strategic Plan (cont.)</w:t>
            </w:r>
          </w:p>
        </w:tc>
        <w:tc>
          <w:tcPr>
            <w:tcW w:w="7380" w:type="dxa"/>
            <w:tcBorders>
              <w:top w:val="single" w:sz="6" w:space="0" w:color="auto"/>
              <w:left w:val="single" w:sz="6" w:space="0" w:color="auto"/>
              <w:bottom w:val="single" w:sz="6" w:space="0" w:color="auto"/>
              <w:right w:val="single" w:sz="6" w:space="0" w:color="auto"/>
            </w:tcBorders>
          </w:tcPr>
          <w:p w14:paraId="73B9F682" w14:textId="77777777" w:rsidR="00312C4B" w:rsidRPr="00E71BAF" w:rsidRDefault="00312C4B" w:rsidP="00312C4B">
            <w:pPr>
              <w:tabs>
                <w:tab w:val="left" w:pos="752"/>
              </w:tabs>
              <w:rPr>
                <w:color w:val="000000" w:themeColor="text1"/>
                <w:szCs w:val="24"/>
                <w:u w:val="single"/>
              </w:rPr>
            </w:pPr>
            <w:r w:rsidRPr="00E71BAF">
              <w:rPr>
                <w:color w:val="000000" w:themeColor="text1"/>
                <w:szCs w:val="24"/>
                <w:u w:val="single"/>
              </w:rPr>
              <w:t>Questions and comments from members and guests:</w:t>
            </w:r>
          </w:p>
          <w:p w14:paraId="2A260151" w14:textId="77777777" w:rsidR="002E1C7F" w:rsidRPr="00E71BAF" w:rsidRDefault="002E1C7F" w:rsidP="002E1C7F">
            <w:pPr>
              <w:tabs>
                <w:tab w:val="left" w:pos="507"/>
              </w:tabs>
              <w:rPr>
                <w:color w:val="000000" w:themeColor="text1"/>
                <w:szCs w:val="24"/>
              </w:rPr>
            </w:pPr>
            <w:r w:rsidRPr="00E71BAF">
              <w:rPr>
                <w:color w:val="000000" w:themeColor="text1"/>
                <w:szCs w:val="24"/>
              </w:rPr>
              <w:t>C.  When looking at absenteeism, it is important to tease out if students are being kept home to take care of siblings.</w:t>
            </w:r>
          </w:p>
          <w:p w14:paraId="1E26039D" w14:textId="0F0D4537" w:rsidR="00AE6158" w:rsidRPr="00E71BAF" w:rsidRDefault="002E1C7F" w:rsidP="002E1C7F">
            <w:pPr>
              <w:tabs>
                <w:tab w:val="left" w:pos="507"/>
              </w:tabs>
              <w:rPr>
                <w:color w:val="000000" w:themeColor="text1"/>
                <w:szCs w:val="24"/>
              </w:rPr>
            </w:pPr>
            <w:r w:rsidRPr="00E71BAF">
              <w:rPr>
                <w:color w:val="000000" w:themeColor="text1"/>
                <w:szCs w:val="24"/>
              </w:rPr>
              <w:t xml:space="preserve">C.  In high school, female students are kept home more often, while </w:t>
            </w:r>
            <w:r w:rsidR="00312C4B" w:rsidRPr="00E71BAF">
              <w:rPr>
                <w:color w:val="000000" w:themeColor="text1"/>
                <w:szCs w:val="24"/>
              </w:rPr>
              <w:t>“rascal” boys are sent to school.</w:t>
            </w:r>
          </w:p>
          <w:p w14:paraId="01DC35BA" w14:textId="49C99158" w:rsidR="00312C4B" w:rsidRPr="00E71BAF" w:rsidRDefault="00FE6D1F" w:rsidP="00312C4B">
            <w:pPr>
              <w:tabs>
                <w:tab w:val="left" w:pos="507"/>
              </w:tabs>
              <w:rPr>
                <w:color w:val="000000" w:themeColor="text1"/>
                <w:szCs w:val="24"/>
              </w:rPr>
            </w:pPr>
            <w:r w:rsidRPr="00E71BAF">
              <w:rPr>
                <w:color w:val="000000" w:themeColor="text1"/>
                <w:szCs w:val="24"/>
              </w:rPr>
              <w:t>C.  On the Big</w:t>
            </w:r>
            <w:r w:rsidR="00312C4B" w:rsidRPr="00E71BAF">
              <w:rPr>
                <w:color w:val="000000" w:themeColor="text1"/>
                <w:szCs w:val="24"/>
              </w:rPr>
              <w:t xml:space="preserve"> </w:t>
            </w:r>
            <w:r w:rsidRPr="00E71BAF">
              <w:rPr>
                <w:color w:val="000000" w:themeColor="text1"/>
                <w:szCs w:val="24"/>
              </w:rPr>
              <w:t>I</w:t>
            </w:r>
            <w:r w:rsidR="00312C4B" w:rsidRPr="00E71BAF">
              <w:rPr>
                <w:color w:val="000000" w:themeColor="text1"/>
                <w:szCs w:val="24"/>
              </w:rPr>
              <w:t xml:space="preserve">sland, highly dysfunctional parents </w:t>
            </w:r>
            <w:r w:rsidRPr="00E71BAF">
              <w:rPr>
                <w:color w:val="000000" w:themeColor="text1"/>
                <w:szCs w:val="24"/>
              </w:rPr>
              <w:t xml:space="preserve">tend to </w:t>
            </w:r>
            <w:r w:rsidR="00312C4B" w:rsidRPr="00E71BAF">
              <w:rPr>
                <w:color w:val="000000" w:themeColor="text1"/>
                <w:szCs w:val="24"/>
              </w:rPr>
              <w:t>home school their kids, and we find out that they are three grade levels behind.</w:t>
            </w:r>
          </w:p>
          <w:p w14:paraId="75BFE361" w14:textId="1688E33B" w:rsidR="00312C4B" w:rsidRPr="00E71BAF" w:rsidRDefault="00312C4B" w:rsidP="00312C4B">
            <w:pPr>
              <w:tabs>
                <w:tab w:val="left" w:pos="507"/>
              </w:tabs>
              <w:rPr>
                <w:color w:val="000000" w:themeColor="text1"/>
                <w:szCs w:val="24"/>
              </w:rPr>
            </w:pPr>
            <w:r w:rsidRPr="00E71BAF">
              <w:rPr>
                <w:color w:val="000000" w:themeColor="text1"/>
                <w:szCs w:val="24"/>
              </w:rPr>
              <w:t xml:space="preserve">C. </w:t>
            </w:r>
            <w:r w:rsidR="002E1C7F" w:rsidRPr="00E71BAF">
              <w:rPr>
                <w:color w:val="000000" w:themeColor="text1"/>
                <w:szCs w:val="24"/>
              </w:rPr>
              <w:t xml:space="preserve"> </w:t>
            </w:r>
            <w:r w:rsidRPr="00E71BAF">
              <w:rPr>
                <w:color w:val="000000" w:themeColor="text1"/>
                <w:szCs w:val="24"/>
              </w:rPr>
              <w:t>We ought to set a goal that is higher than 51% for inclusion.</w:t>
            </w:r>
          </w:p>
          <w:p w14:paraId="1C8207AE" w14:textId="77777777" w:rsidR="002E1C7F" w:rsidRPr="00E71BAF" w:rsidRDefault="002E1C7F" w:rsidP="002E1C7F">
            <w:pPr>
              <w:tabs>
                <w:tab w:val="left" w:pos="507"/>
              </w:tabs>
              <w:rPr>
                <w:color w:val="000000" w:themeColor="text1"/>
                <w:szCs w:val="24"/>
              </w:rPr>
            </w:pPr>
            <w:r w:rsidRPr="00E71BAF">
              <w:rPr>
                <w:color w:val="000000" w:themeColor="text1"/>
                <w:szCs w:val="24"/>
              </w:rPr>
              <w:t>C.  If we set high goals, principals say, “that’s not fair; it’s too high.”</w:t>
            </w:r>
          </w:p>
          <w:p w14:paraId="436D6F5C" w14:textId="77777777" w:rsidR="002E1C7F" w:rsidRPr="00E71BAF" w:rsidRDefault="002E1C7F" w:rsidP="002E1C7F">
            <w:pPr>
              <w:tabs>
                <w:tab w:val="left" w:pos="507"/>
              </w:tabs>
              <w:rPr>
                <w:color w:val="000000" w:themeColor="text1"/>
                <w:szCs w:val="24"/>
              </w:rPr>
            </w:pPr>
            <w:r w:rsidRPr="00E71BAF">
              <w:rPr>
                <w:color w:val="000000" w:themeColor="text1"/>
                <w:szCs w:val="24"/>
              </w:rPr>
              <w:t>C. (Brian) We set it up that you get extra points if you tackle the absenteeism rate in high school.</w:t>
            </w:r>
          </w:p>
          <w:p w14:paraId="73346CC3" w14:textId="77777777" w:rsidR="002E1C7F" w:rsidRPr="00E71BAF" w:rsidRDefault="002E1C7F" w:rsidP="002E1C7F">
            <w:pPr>
              <w:tabs>
                <w:tab w:val="left" w:pos="507"/>
              </w:tabs>
              <w:rPr>
                <w:color w:val="000000" w:themeColor="text1"/>
                <w:szCs w:val="24"/>
              </w:rPr>
            </w:pPr>
            <w:r w:rsidRPr="00E71BAF">
              <w:rPr>
                <w:color w:val="000000" w:themeColor="text1"/>
                <w:szCs w:val="24"/>
              </w:rPr>
              <w:t>C.  In Applied Behavioral Analysis there is a strategy for setting a criterion based on data.  When setting a goal, like a criterion, we need to focus on what we want to achieve.</w:t>
            </w:r>
          </w:p>
          <w:p w14:paraId="773EF581" w14:textId="77777777" w:rsidR="002E1C7F" w:rsidRPr="00E71BAF" w:rsidRDefault="002E1C7F" w:rsidP="002E1C7F">
            <w:pPr>
              <w:tabs>
                <w:tab w:val="left" w:pos="507"/>
              </w:tabs>
              <w:rPr>
                <w:color w:val="000000" w:themeColor="text1"/>
                <w:szCs w:val="24"/>
              </w:rPr>
            </w:pPr>
            <w:r w:rsidRPr="00E71BAF">
              <w:rPr>
                <w:color w:val="000000" w:themeColor="text1"/>
                <w:szCs w:val="24"/>
              </w:rPr>
              <w:t>C.  Statistically, you should do a horizontal and vertical comparison with several years of progress plotted.  You set a reasonable goal and then compare individual schools on the horizontal axis.</w:t>
            </w:r>
          </w:p>
          <w:p w14:paraId="23BC82AC" w14:textId="77777777" w:rsidR="002E1C7F" w:rsidRPr="00E71BAF" w:rsidRDefault="003B0D07" w:rsidP="002E1C7F">
            <w:pPr>
              <w:tabs>
                <w:tab w:val="left" w:pos="507"/>
              </w:tabs>
              <w:rPr>
                <w:color w:val="000000" w:themeColor="text1"/>
                <w:szCs w:val="24"/>
              </w:rPr>
            </w:pPr>
            <w:r w:rsidRPr="00E71BAF">
              <w:rPr>
                <w:color w:val="000000" w:themeColor="text1"/>
                <w:szCs w:val="24"/>
              </w:rPr>
              <w:t xml:space="preserve">C.  (Brian) When we go to the Legislature this year, we need to all pull together on the budget.  The Board is totally committeed to addressing the achievement gap.  There are only so many resources to go around, and we have to help the most vulnerable students.  </w:t>
            </w:r>
          </w:p>
          <w:p w14:paraId="1987A836" w14:textId="09972E64" w:rsidR="003B0D07" w:rsidRPr="00E71BAF" w:rsidRDefault="003B0D07" w:rsidP="003B0D07">
            <w:pPr>
              <w:tabs>
                <w:tab w:val="left" w:pos="507"/>
              </w:tabs>
              <w:rPr>
                <w:color w:val="000000" w:themeColor="text1"/>
                <w:szCs w:val="24"/>
              </w:rPr>
            </w:pPr>
            <w:r w:rsidRPr="00E71BAF">
              <w:rPr>
                <w:color w:val="000000" w:themeColor="text1"/>
                <w:szCs w:val="24"/>
              </w:rPr>
              <w:t>C. (Thomas) There are people in DOE that have been fighting for inclusion from the very beginning.  The issues are really challenging and some issues will not be solved by DOE alone.  It takes a whole village to raise a child.</w:t>
            </w:r>
          </w:p>
        </w:tc>
        <w:tc>
          <w:tcPr>
            <w:tcW w:w="3060" w:type="dxa"/>
            <w:tcBorders>
              <w:top w:val="single" w:sz="6" w:space="0" w:color="auto"/>
              <w:left w:val="single" w:sz="6" w:space="0" w:color="auto"/>
              <w:bottom w:val="single" w:sz="6" w:space="0" w:color="auto"/>
              <w:right w:val="single" w:sz="6" w:space="0" w:color="auto"/>
            </w:tcBorders>
          </w:tcPr>
          <w:p w14:paraId="044CDAAA" w14:textId="77777777" w:rsidR="001F3A7B" w:rsidRPr="00E71BAF" w:rsidRDefault="001F3A7B">
            <w:pPr>
              <w:rPr>
                <w:color w:val="000000" w:themeColor="text1"/>
                <w:szCs w:val="24"/>
              </w:rPr>
            </w:pPr>
          </w:p>
        </w:tc>
      </w:tr>
      <w:tr w:rsidR="00E71BAF" w:rsidRPr="00E71BAF" w14:paraId="662967C6" w14:textId="77777777" w:rsidTr="00ED28A5">
        <w:tc>
          <w:tcPr>
            <w:tcW w:w="2780" w:type="dxa"/>
            <w:tcBorders>
              <w:top w:val="single" w:sz="6" w:space="0" w:color="auto"/>
              <w:left w:val="single" w:sz="6" w:space="0" w:color="auto"/>
              <w:bottom w:val="single" w:sz="6" w:space="0" w:color="auto"/>
              <w:right w:val="single" w:sz="6" w:space="0" w:color="auto"/>
            </w:tcBorders>
          </w:tcPr>
          <w:p w14:paraId="66AEC9AC" w14:textId="71C7722A" w:rsidR="009801B8" w:rsidRPr="00E71BAF" w:rsidRDefault="003B0D07" w:rsidP="00AA1334">
            <w:pPr>
              <w:widowControl w:val="0"/>
              <w:rPr>
                <w:b/>
                <w:color w:val="000000" w:themeColor="text1"/>
                <w:szCs w:val="24"/>
              </w:rPr>
            </w:pPr>
            <w:r w:rsidRPr="00E71BAF">
              <w:rPr>
                <w:b/>
                <w:color w:val="000000" w:themeColor="text1"/>
                <w:sz w:val="26"/>
                <w:szCs w:val="26"/>
              </w:rPr>
              <w:t>Recommendations Regarding a Shared Vision for Inclusion</w:t>
            </w:r>
          </w:p>
        </w:tc>
        <w:tc>
          <w:tcPr>
            <w:tcW w:w="7380" w:type="dxa"/>
            <w:tcBorders>
              <w:top w:val="single" w:sz="6" w:space="0" w:color="auto"/>
              <w:left w:val="single" w:sz="6" w:space="0" w:color="auto"/>
              <w:bottom w:val="single" w:sz="6" w:space="0" w:color="auto"/>
              <w:right w:val="single" w:sz="6" w:space="0" w:color="auto"/>
            </w:tcBorders>
          </w:tcPr>
          <w:p w14:paraId="5A7BBF8C" w14:textId="4764434F" w:rsidR="009801B8" w:rsidRPr="00E71BAF" w:rsidRDefault="004D7A80" w:rsidP="0055399D">
            <w:pPr>
              <w:rPr>
                <w:color w:val="000000" w:themeColor="text1"/>
              </w:rPr>
            </w:pPr>
            <w:r w:rsidRPr="00E71BAF">
              <w:rPr>
                <w:color w:val="000000" w:themeColor="text1"/>
              </w:rPr>
              <w:t xml:space="preserve">Steven Vannatta reported that the subgroup meeting around developing a shared vision for inclusion noticed that </w:t>
            </w:r>
            <w:r w:rsidR="003B0D07" w:rsidRPr="00E71BAF">
              <w:rPr>
                <w:b/>
                <w:color w:val="000000" w:themeColor="text1"/>
              </w:rPr>
              <w:t>Nā Hopena A‘o</w:t>
            </w:r>
            <w:r w:rsidRPr="00E71BAF">
              <w:rPr>
                <w:b/>
                <w:color w:val="000000" w:themeColor="text1"/>
              </w:rPr>
              <w:t>—</w:t>
            </w:r>
            <w:r w:rsidRPr="00E71BAF">
              <w:rPr>
                <w:color w:val="000000" w:themeColor="text1"/>
              </w:rPr>
              <w:t>the framework of values and beliefs based on Hawaiian culture included in both the</w:t>
            </w:r>
            <w:r w:rsidRPr="00E71BAF">
              <w:rPr>
                <w:b/>
                <w:color w:val="000000" w:themeColor="text1"/>
              </w:rPr>
              <w:t xml:space="preserve"> Strategic Plan </w:t>
            </w:r>
            <w:r w:rsidRPr="00E71BAF">
              <w:rPr>
                <w:color w:val="000000" w:themeColor="text1"/>
              </w:rPr>
              <w:t>and the</w:t>
            </w:r>
            <w:r w:rsidRPr="00E71BAF">
              <w:rPr>
                <w:b/>
                <w:color w:val="000000" w:themeColor="text1"/>
              </w:rPr>
              <w:t xml:space="preserve"> Blueprint for Public Education</w:t>
            </w:r>
            <w:r w:rsidRPr="00E71BAF">
              <w:rPr>
                <w:color w:val="000000" w:themeColor="text1"/>
              </w:rPr>
              <w:t xml:space="preserve">—also supports the philosophy of inclusion.  </w:t>
            </w:r>
            <w:r w:rsidR="0055399D" w:rsidRPr="00E71BAF">
              <w:rPr>
                <w:color w:val="000000" w:themeColor="text1"/>
              </w:rPr>
              <w:t xml:space="preserve">The subgroup took key statements related to inclusion and placed them under four of the six elements of </w:t>
            </w:r>
            <w:r w:rsidR="0055399D" w:rsidRPr="00E71BAF">
              <w:rPr>
                <w:b/>
                <w:color w:val="000000" w:themeColor="text1"/>
              </w:rPr>
              <w:t xml:space="preserve">Nā Hopena A‘o </w:t>
            </w:r>
            <w:r w:rsidR="0055399D" w:rsidRPr="00E71BAF">
              <w:rPr>
                <w:color w:val="000000" w:themeColor="text1"/>
              </w:rPr>
              <w:t>or</w:t>
            </w:r>
            <w:r w:rsidR="0055399D" w:rsidRPr="00E71BAF">
              <w:rPr>
                <w:b/>
                <w:color w:val="000000" w:themeColor="text1"/>
              </w:rPr>
              <w:t xml:space="preserve"> H</w:t>
            </w:r>
            <w:r w:rsidR="0055399D" w:rsidRPr="00E71BAF">
              <w:rPr>
                <w:rFonts w:hint="cs"/>
                <w:b/>
                <w:color w:val="000000" w:themeColor="text1"/>
              </w:rPr>
              <w:t>Ā</w:t>
            </w:r>
            <w:r w:rsidR="0055399D" w:rsidRPr="00E71BAF">
              <w:rPr>
                <w:b/>
                <w:color w:val="000000" w:themeColor="text1"/>
              </w:rPr>
              <w:t xml:space="preserve"> </w:t>
            </w:r>
            <w:r w:rsidR="0055399D" w:rsidRPr="00E71BAF">
              <w:rPr>
                <w:color w:val="000000" w:themeColor="text1"/>
              </w:rPr>
              <w:t>(Breath).  They asked for input from members and are also</w:t>
            </w:r>
          </w:p>
        </w:tc>
        <w:tc>
          <w:tcPr>
            <w:tcW w:w="3060" w:type="dxa"/>
            <w:tcBorders>
              <w:top w:val="single" w:sz="6" w:space="0" w:color="auto"/>
              <w:left w:val="single" w:sz="6" w:space="0" w:color="auto"/>
              <w:bottom w:val="single" w:sz="6" w:space="0" w:color="auto"/>
              <w:right w:val="single" w:sz="6" w:space="0" w:color="auto"/>
            </w:tcBorders>
          </w:tcPr>
          <w:p w14:paraId="5870458F" w14:textId="1DCE1CAD" w:rsidR="009801B8" w:rsidRPr="00E71BAF" w:rsidRDefault="00FE6D1F">
            <w:pPr>
              <w:rPr>
                <w:color w:val="000000" w:themeColor="text1"/>
                <w:szCs w:val="24"/>
              </w:rPr>
            </w:pPr>
            <w:r w:rsidRPr="00E71BAF">
              <w:rPr>
                <w:color w:val="000000" w:themeColor="text1"/>
                <w:szCs w:val="24"/>
              </w:rPr>
              <w:t xml:space="preserve">A description of </w:t>
            </w:r>
            <w:r w:rsidRPr="00E71BAF">
              <w:rPr>
                <w:b/>
                <w:color w:val="000000" w:themeColor="text1"/>
              </w:rPr>
              <w:t xml:space="preserve">Nā Hopena A‘o </w:t>
            </w:r>
            <w:r w:rsidRPr="00E71BAF">
              <w:rPr>
                <w:color w:val="000000" w:themeColor="text1"/>
              </w:rPr>
              <w:t>from the Department of Education’s website and a draft vision of inclusion was distributed.</w:t>
            </w:r>
          </w:p>
        </w:tc>
      </w:tr>
    </w:tbl>
    <w:p w14:paraId="590854EA" w14:textId="77777777" w:rsidR="002332E1" w:rsidRPr="00E71BAF" w:rsidRDefault="002332E1" w:rsidP="002332E1">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2FAE68DB" w14:textId="1CB28A08" w:rsidR="002332E1" w:rsidRPr="00E71BAF" w:rsidRDefault="001B41E3" w:rsidP="002332E1">
      <w:pPr>
        <w:rPr>
          <w:color w:val="000000" w:themeColor="text1"/>
          <w:szCs w:val="24"/>
        </w:rPr>
      </w:pPr>
      <w:r w:rsidRPr="00E71BAF">
        <w:rPr>
          <w:color w:val="000000" w:themeColor="text1"/>
          <w:szCs w:val="24"/>
        </w:rPr>
        <w:t>December 9</w:t>
      </w:r>
      <w:r w:rsidR="002332E1" w:rsidRPr="00E71BAF">
        <w:rPr>
          <w:color w:val="000000" w:themeColor="text1"/>
          <w:szCs w:val="24"/>
        </w:rPr>
        <w:t>, 2016</w:t>
      </w:r>
    </w:p>
    <w:p w14:paraId="50F956D9" w14:textId="57357D14" w:rsidR="002332E1" w:rsidRPr="00E71BAF" w:rsidRDefault="002332E1" w:rsidP="002332E1">
      <w:pPr>
        <w:rPr>
          <w:color w:val="000000" w:themeColor="text1"/>
          <w:szCs w:val="24"/>
        </w:rPr>
      </w:pPr>
      <w:r w:rsidRPr="00E71BAF">
        <w:rPr>
          <w:color w:val="000000" w:themeColor="text1"/>
          <w:szCs w:val="24"/>
        </w:rPr>
        <w:t>Page 6</w:t>
      </w:r>
    </w:p>
    <w:p w14:paraId="0D227BDB" w14:textId="77777777" w:rsidR="002332E1" w:rsidRPr="00E71BAF" w:rsidRDefault="002332E1" w:rsidP="002332E1">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57FA38AF" w14:textId="77777777" w:rsidTr="00943AE8">
        <w:tc>
          <w:tcPr>
            <w:tcW w:w="2780" w:type="dxa"/>
            <w:tcBorders>
              <w:top w:val="single" w:sz="6" w:space="0" w:color="auto"/>
              <w:left w:val="single" w:sz="6" w:space="0" w:color="auto"/>
              <w:bottom w:val="single" w:sz="6" w:space="0" w:color="auto"/>
              <w:right w:val="single" w:sz="6" w:space="0" w:color="auto"/>
            </w:tcBorders>
          </w:tcPr>
          <w:p w14:paraId="475C41C0" w14:textId="69A65787" w:rsidR="002332E1" w:rsidRPr="00E71BAF" w:rsidRDefault="0055399D" w:rsidP="00943AE8">
            <w:pPr>
              <w:widowControl w:val="0"/>
              <w:rPr>
                <w:b/>
                <w:color w:val="000000" w:themeColor="text1"/>
                <w:szCs w:val="24"/>
              </w:rPr>
            </w:pPr>
            <w:r w:rsidRPr="00E71BAF">
              <w:rPr>
                <w:b/>
                <w:color w:val="000000" w:themeColor="text1"/>
                <w:sz w:val="26"/>
                <w:szCs w:val="26"/>
              </w:rPr>
              <w:t>Recommendations Regarding a Shared Vision for Inclusion</w:t>
            </w:r>
            <w:r w:rsidR="005D3539" w:rsidRPr="00E71BAF">
              <w:rPr>
                <w:b/>
                <w:color w:val="000000" w:themeColor="text1"/>
                <w:sz w:val="26"/>
                <w:szCs w:val="26"/>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4228B13B" w14:textId="5C58B56A" w:rsidR="002332E1" w:rsidRPr="00E71BAF" w:rsidRDefault="0055399D" w:rsidP="0055399D">
            <w:pPr>
              <w:tabs>
                <w:tab w:val="left" w:pos="507"/>
              </w:tabs>
              <w:rPr>
                <w:color w:val="000000" w:themeColor="text1"/>
              </w:rPr>
            </w:pPr>
            <w:r w:rsidRPr="00E71BAF">
              <w:rPr>
                <w:color w:val="000000" w:themeColor="text1"/>
                <w:szCs w:val="24"/>
              </w:rPr>
              <w:t xml:space="preserve">planning a meeting with a complex area superintendent suggested by </w:t>
            </w:r>
            <w:r w:rsidR="00FE6D1F" w:rsidRPr="00E71BAF">
              <w:rPr>
                <w:color w:val="000000" w:themeColor="text1"/>
                <w:szCs w:val="24"/>
              </w:rPr>
              <w:t>Stephen S. (</w:t>
            </w:r>
            <w:r w:rsidRPr="00E71BAF">
              <w:rPr>
                <w:color w:val="000000" w:themeColor="text1"/>
                <w:szCs w:val="24"/>
              </w:rPr>
              <w:t>Chad Farias from the Big Island</w:t>
            </w:r>
            <w:r w:rsidR="00FE6D1F" w:rsidRPr="00E71BAF">
              <w:rPr>
                <w:color w:val="000000" w:themeColor="text1"/>
                <w:szCs w:val="24"/>
              </w:rPr>
              <w:t>)</w:t>
            </w:r>
            <w:r w:rsidR="005D3539" w:rsidRPr="00E71BAF">
              <w:rPr>
                <w:color w:val="000000" w:themeColor="text1"/>
                <w:szCs w:val="24"/>
              </w:rPr>
              <w:t xml:space="preserve">.  Martha added that in the graphic representation of </w:t>
            </w:r>
            <w:r w:rsidR="005D3539" w:rsidRPr="00E71BAF">
              <w:rPr>
                <w:b/>
                <w:color w:val="000000" w:themeColor="text1"/>
              </w:rPr>
              <w:t>Nā Hopena A‘o</w:t>
            </w:r>
            <w:r w:rsidR="005D3539" w:rsidRPr="00E71BAF">
              <w:rPr>
                <w:color w:val="000000" w:themeColor="text1"/>
              </w:rPr>
              <w:t>, all of the elements (bubbles) are connected, and we like to think of inclusion in the same way:  intertwined and overarching.</w:t>
            </w:r>
          </w:p>
          <w:p w14:paraId="2E23F309" w14:textId="77777777" w:rsidR="005D3539" w:rsidRPr="00E71BAF" w:rsidRDefault="005D3539" w:rsidP="005D3539">
            <w:pPr>
              <w:tabs>
                <w:tab w:val="left" w:pos="752"/>
              </w:tabs>
              <w:rPr>
                <w:color w:val="000000" w:themeColor="text1"/>
                <w:szCs w:val="24"/>
                <w:u w:val="single"/>
              </w:rPr>
            </w:pPr>
            <w:r w:rsidRPr="00E71BAF">
              <w:rPr>
                <w:color w:val="000000" w:themeColor="text1"/>
                <w:szCs w:val="24"/>
                <w:u w:val="single"/>
              </w:rPr>
              <w:t>Questions and comments from members and guests:</w:t>
            </w:r>
          </w:p>
          <w:p w14:paraId="302525EA" w14:textId="77777777" w:rsidR="005D3539" w:rsidRPr="00E71BAF" w:rsidRDefault="005D3539" w:rsidP="0055399D">
            <w:pPr>
              <w:tabs>
                <w:tab w:val="left" w:pos="507"/>
              </w:tabs>
              <w:rPr>
                <w:color w:val="000000" w:themeColor="text1"/>
                <w:szCs w:val="24"/>
              </w:rPr>
            </w:pPr>
            <w:r w:rsidRPr="00E71BAF">
              <w:rPr>
                <w:color w:val="000000" w:themeColor="text1"/>
                <w:szCs w:val="24"/>
              </w:rPr>
              <w:t>C.  From my personal experience, the challenge is how to implement inclusion in high school.  My daughter is stuck in a fully self contained classroom all day, and doesn’t get to go to classes with other students.</w:t>
            </w:r>
          </w:p>
          <w:p w14:paraId="7F3CE09F" w14:textId="77777777" w:rsidR="005D3539" w:rsidRPr="00E71BAF" w:rsidRDefault="005D3539" w:rsidP="005D3539">
            <w:pPr>
              <w:tabs>
                <w:tab w:val="left" w:pos="507"/>
              </w:tabs>
              <w:rPr>
                <w:color w:val="000000" w:themeColor="text1"/>
                <w:szCs w:val="24"/>
              </w:rPr>
            </w:pPr>
            <w:r w:rsidRPr="00E71BAF">
              <w:rPr>
                <w:color w:val="000000" w:themeColor="text1"/>
                <w:szCs w:val="24"/>
              </w:rPr>
              <w:t>C.  This is a vision.  How you implement the vision is a different task.  We need to keep implementation in the back of our mind.</w:t>
            </w:r>
          </w:p>
          <w:p w14:paraId="21678081" w14:textId="648D7455" w:rsidR="005D3539" w:rsidRPr="00E71BAF" w:rsidRDefault="005D3539" w:rsidP="005D3539">
            <w:pPr>
              <w:tabs>
                <w:tab w:val="left" w:pos="507"/>
              </w:tabs>
              <w:rPr>
                <w:color w:val="000000" w:themeColor="text1"/>
                <w:szCs w:val="24"/>
              </w:rPr>
            </w:pPr>
            <w:r w:rsidRPr="00E71BAF">
              <w:rPr>
                <w:color w:val="000000" w:themeColor="text1"/>
                <w:szCs w:val="24"/>
              </w:rPr>
              <w:t xml:space="preserve">C. The vision is a big picture view.  Schools can ask themselves, </w:t>
            </w:r>
            <w:r w:rsidR="00EF70CB" w:rsidRPr="00E71BAF">
              <w:rPr>
                <w:color w:val="000000" w:themeColor="text1"/>
                <w:szCs w:val="24"/>
              </w:rPr>
              <w:t>“D</w:t>
            </w:r>
            <w:r w:rsidRPr="00E71BAF">
              <w:rPr>
                <w:color w:val="000000" w:themeColor="text1"/>
                <w:szCs w:val="24"/>
              </w:rPr>
              <w:t>oes our school look like this</w:t>
            </w:r>
            <w:r w:rsidR="00EF70CB" w:rsidRPr="00E71BAF">
              <w:rPr>
                <w:color w:val="000000" w:themeColor="text1"/>
                <w:szCs w:val="24"/>
              </w:rPr>
              <w:t>?”</w:t>
            </w:r>
          </w:p>
          <w:p w14:paraId="5C0C13A1" w14:textId="77777777" w:rsidR="005D3539" w:rsidRPr="00E71BAF" w:rsidRDefault="005D3539" w:rsidP="005D3539">
            <w:pPr>
              <w:tabs>
                <w:tab w:val="left" w:pos="507"/>
              </w:tabs>
              <w:rPr>
                <w:color w:val="000000" w:themeColor="text1"/>
                <w:szCs w:val="24"/>
              </w:rPr>
            </w:pPr>
            <w:r w:rsidRPr="00E71BAF">
              <w:rPr>
                <w:color w:val="000000" w:themeColor="text1"/>
                <w:szCs w:val="24"/>
              </w:rPr>
              <w:t>Q.  Would it be proper to mention including kids in typical settings? To stress being together in the same shared spaces?</w:t>
            </w:r>
          </w:p>
          <w:p w14:paraId="3AEA88AD" w14:textId="77777777" w:rsidR="005D3539" w:rsidRPr="00E71BAF" w:rsidRDefault="005D3539" w:rsidP="005D3539">
            <w:pPr>
              <w:tabs>
                <w:tab w:val="left" w:pos="507"/>
              </w:tabs>
              <w:rPr>
                <w:color w:val="000000" w:themeColor="text1"/>
                <w:szCs w:val="24"/>
              </w:rPr>
            </w:pPr>
            <w:r w:rsidRPr="00E71BAF">
              <w:rPr>
                <w:color w:val="000000" w:themeColor="text1"/>
                <w:szCs w:val="24"/>
              </w:rPr>
              <w:t>C.  I like the phrase “meaningful inclusion.”</w:t>
            </w:r>
          </w:p>
          <w:p w14:paraId="39533DCA" w14:textId="2A42B543" w:rsidR="005D3539" w:rsidRPr="00E71BAF" w:rsidRDefault="005D3539" w:rsidP="005D3539">
            <w:pPr>
              <w:tabs>
                <w:tab w:val="left" w:pos="507"/>
              </w:tabs>
              <w:rPr>
                <w:color w:val="000000" w:themeColor="text1"/>
                <w:szCs w:val="24"/>
              </w:rPr>
            </w:pPr>
            <w:r w:rsidRPr="00E71BAF">
              <w:rPr>
                <w:color w:val="000000" w:themeColor="text1"/>
                <w:szCs w:val="24"/>
              </w:rPr>
              <w:t>Q.  Where does the vision go from here?  A. (Martha) We will have it as SEAC’s vision to share with others.</w:t>
            </w:r>
          </w:p>
        </w:tc>
        <w:tc>
          <w:tcPr>
            <w:tcW w:w="3060" w:type="dxa"/>
            <w:tcBorders>
              <w:top w:val="single" w:sz="6" w:space="0" w:color="auto"/>
              <w:left w:val="single" w:sz="6" w:space="0" w:color="auto"/>
              <w:bottom w:val="single" w:sz="6" w:space="0" w:color="auto"/>
              <w:right w:val="single" w:sz="6" w:space="0" w:color="auto"/>
            </w:tcBorders>
          </w:tcPr>
          <w:p w14:paraId="49763C75" w14:textId="77777777" w:rsidR="002332E1" w:rsidRPr="00E71BAF" w:rsidRDefault="002332E1" w:rsidP="00943AE8">
            <w:pPr>
              <w:rPr>
                <w:color w:val="000000" w:themeColor="text1"/>
                <w:szCs w:val="24"/>
              </w:rPr>
            </w:pPr>
          </w:p>
        </w:tc>
      </w:tr>
      <w:tr w:rsidR="002332E1" w:rsidRPr="00E71BAF" w14:paraId="402809DE" w14:textId="77777777" w:rsidTr="00943AE8">
        <w:tc>
          <w:tcPr>
            <w:tcW w:w="2780" w:type="dxa"/>
            <w:tcBorders>
              <w:top w:val="single" w:sz="6" w:space="0" w:color="auto"/>
              <w:left w:val="single" w:sz="6" w:space="0" w:color="auto"/>
              <w:bottom w:val="single" w:sz="6" w:space="0" w:color="auto"/>
              <w:right w:val="single" w:sz="6" w:space="0" w:color="auto"/>
            </w:tcBorders>
          </w:tcPr>
          <w:p w14:paraId="68F18D8F" w14:textId="5C3089E7" w:rsidR="002332E1" w:rsidRPr="00E71BAF" w:rsidRDefault="005D3539" w:rsidP="00882132">
            <w:pPr>
              <w:widowControl w:val="0"/>
              <w:rPr>
                <w:b/>
                <w:color w:val="000000" w:themeColor="text1"/>
                <w:szCs w:val="24"/>
              </w:rPr>
            </w:pPr>
            <w:r w:rsidRPr="00E71BAF">
              <w:rPr>
                <w:b/>
                <w:color w:val="000000" w:themeColor="text1"/>
                <w:szCs w:val="24"/>
              </w:rPr>
              <w:t>Status Update on Staffing Issues</w:t>
            </w:r>
          </w:p>
        </w:tc>
        <w:tc>
          <w:tcPr>
            <w:tcW w:w="7380" w:type="dxa"/>
            <w:tcBorders>
              <w:top w:val="single" w:sz="6" w:space="0" w:color="auto"/>
              <w:left w:val="single" w:sz="6" w:space="0" w:color="auto"/>
              <w:bottom w:val="single" w:sz="6" w:space="0" w:color="auto"/>
              <w:right w:val="single" w:sz="6" w:space="0" w:color="auto"/>
            </w:tcBorders>
          </w:tcPr>
          <w:p w14:paraId="64E0FBCA" w14:textId="052B9D97" w:rsidR="00DC35FA" w:rsidRPr="00E71BAF" w:rsidRDefault="00CE5988" w:rsidP="00CE5988">
            <w:pPr>
              <w:rPr>
                <w:color w:val="000000" w:themeColor="text1"/>
                <w:szCs w:val="24"/>
              </w:rPr>
            </w:pPr>
            <w:r w:rsidRPr="00E71BAF">
              <w:rPr>
                <w:color w:val="000000" w:themeColor="text1"/>
                <w:szCs w:val="24"/>
              </w:rPr>
              <w:t xml:space="preserve">Martha drew attention to a chart showing the topics under staffing that were addressed in the September and October SEAC meetings.  There was agreeement that these topics would be </w:t>
            </w:r>
            <w:r w:rsidR="00FE6D1F" w:rsidRPr="00E71BAF">
              <w:rPr>
                <w:color w:val="000000" w:themeColor="text1"/>
                <w:szCs w:val="24"/>
              </w:rPr>
              <w:t>periodically reviewed</w:t>
            </w:r>
            <w:r w:rsidRPr="00E71BAF">
              <w:rPr>
                <w:color w:val="000000" w:themeColor="text1"/>
                <w:szCs w:val="24"/>
              </w:rPr>
              <w:t xml:space="preserve"> to prompt members to offer updates when they are available.  </w:t>
            </w:r>
          </w:p>
          <w:p w14:paraId="32A0AEB2" w14:textId="77777777" w:rsidR="00CE5988" w:rsidRPr="00E71BAF" w:rsidRDefault="00CE5988" w:rsidP="00CE5988">
            <w:pPr>
              <w:rPr>
                <w:color w:val="000000" w:themeColor="text1"/>
                <w:szCs w:val="24"/>
                <w:u w:val="single"/>
              </w:rPr>
            </w:pPr>
            <w:r w:rsidRPr="00E71BAF">
              <w:rPr>
                <w:color w:val="000000" w:themeColor="text1"/>
                <w:szCs w:val="24"/>
                <w:u w:val="single"/>
              </w:rPr>
              <w:t>Staffing methodology</w:t>
            </w:r>
          </w:p>
          <w:p w14:paraId="15D0A428" w14:textId="1BE1884B" w:rsidR="00CE5988" w:rsidRPr="00E71BAF" w:rsidRDefault="00CE5988" w:rsidP="00FE6D1F">
            <w:pPr>
              <w:rPr>
                <w:color w:val="000000" w:themeColor="text1"/>
                <w:szCs w:val="24"/>
              </w:rPr>
            </w:pPr>
            <w:r w:rsidRPr="00E71BAF">
              <w:rPr>
                <w:color w:val="000000" w:themeColor="text1"/>
                <w:szCs w:val="24"/>
              </w:rPr>
              <w:t>Suzanne shared that she has been working on staffing issues with the DESs to gain a greater understanding of how positions are distributed.  Together they came up with a draft of 3 options for distribution and funding.  They also identified a lack of consistency in protocols and communication from complex to complex.  They voted on the 3 options and now w</w:t>
            </w:r>
            <w:r w:rsidR="00FE6D1F" w:rsidRPr="00E71BAF">
              <w:rPr>
                <w:color w:val="000000" w:themeColor="text1"/>
                <w:szCs w:val="24"/>
              </w:rPr>
              <w:t>an</w:t>
            </w:r>
            <w:r w:rsidRPr="00E71BAF">
              <w:rPr>
                <w:color w:val="000000" w:themeColor="text1"/>
                <w:szCs w:val="24"/>
              </w:rPr>
              <w:t xml:space="preserve"> to bring their new methodology draft to SEAC and HSTA for consultation.  She and the DESs would also like to change how Article VI positions are described and sent out.  They are part of Collective </w:t>
            </w:r>
          </w:p>
        </w:tc>
        <w:tc>
          <w:tcPr>
            <w:tcW w:w="3060" w:type="dxa"/>
            <w:tcBorders>
              <w:top w:val="single" w:sz="6" w:space="0" w:color="auto"/>
              <w:left w:val="single" w:sz="6" w:space="0" w:color="auto"/>
              <w:bottom w:val="single" w:sz="6" w:space="0" w:color="auto"/>
              <w:right w:val="single" w:sz="6" w:space="0" w:color="auto"/>
            </w:tcBorders>
          </w:tcPr>
          <w:p w14:paraId="00365A04" w14:textId="4034A94E" w:rsidR="002332E1" w:rsidRPr="00E71BAF" w:rsidRDefault="002332E1" w:rsidP="00E63AA8">
            <w:pPr>
              <w:rPr>
                <w:color w:val="000000" w:themeColor="text1"/>
                <w:szCs w:val="24"/>
              </w:rPr>
            </w:pPr>
          </w:p>
        </w:tc>
      </w:tr>
    </w:tbl>
    <w:p w14:paraId="7EF63BAC" w14:textId="77777777" w:rsidR="002332E1" w:rsidRPr="00E71BAF" w:rsidRDefault="002332E1" w:rsidP="002332E1">
      <w:pPr>
        <w:rPr>
          <w:color w:val="000000" w:themeColor="text1"/>
          <w:szCs w:val="24"/>
        </w:rPr>
      </w:pPr>
    </w:p>
    <w:p w14:paraId="5F8C284B" w14:textId="77777777" w:rsidR="002332E1" w:rsidRPr="00E71BAF" w:rsidRDefault="002332E1" w:rsidP="002332E1">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1EF2B484" w14:textId="4CAFF108" w:rsidR="002332E1" w:rsidRPr="00E71BAF" w:rsidRDefault="001B41E3" w:rsidP="002332E1">
      <w:pPr>
        <w:rPr>
          <w:color w:val="000000" w:themeColor="text1"/>
          <w:szCs w:val="24"/>
        </w:rPr>
      </w:pPr>
      <w:r w:rsidRPr="00E71BAF">
        <w:rPr>
          <w:color w:val="000000" w:themeColor="text1"/>
          <w:szCs w:val="24"/>
        </w:rPr>
        <w:t>December 9</w:t>
      </w:r>
      <w:r w:rsidR="002332E1" w:rsidRPr="00E71BAF">
        <w:rPr>
          <w:color w:val="000000" w:themeColor="text1"/>
          <w:szCs w:val="24"/>
        </w:rPr>
        <w:t>, 2016</w:t>
      </w:r>
    </w:p>
    <w:p w14:paraId="5B0F6F40" w14:textId="09D3F5D4" w:rsidR="002332E1" w:rsidRPr="00E71BAF" w:rsidRDefault="002332E1" w:rsidP="002332E1">
      <w:pPr>
        <w:rPr>
          <w:color w:val="000000" w:themeColor="text1"/>
          <w:szCs w:val="24"/>
        </w:rPr>
      </w:pPr>
      <w:r w:rsidRPr="00E71BAF">
        <w:rPr>
          <w:color w:val="000000" w:themeColor="text1"/>
          <w:szCs w:val="24"/>
        </w:rPr>
        <w:t>Page 7</w:t>
      </w: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F891E8A" w14:textId="77777777" w:rsidTr="00943AE8">
        <w:tc>
          <w:tcPr>
            <w:tcW w:w="2780" w:type="dxa"/>
            <w:tcBorders>
              <w:top w:val="single" w:sz="6" w:space="0" w:color="auto"/>
              <w:left w:val="single" w:sz="6" w:space="0" w:color="auto"/>
              <w:bottom w:val="single" w:sz="6" w:space="0" w:color="auto"/>
              <w:right w:val="single" w:sz="6" w:space="0" w:color="auto"/>
            </w:tcBorders>
          </w:tcPr>
          <w:p w14:paraId="7FF6CB05" w14:textId="0436FD32" w:rsidR="002332E1" w:rsidRPr="00E71BAF" w:rsidRDefault="00CE3E1E" w:rsidP="00943AE8">
            <w:pPr>
              <w:widowControl w:val="0"/>
              <w:rPr>
                <w:b/>
                <w:color w:val="000000" w:themeColor="text1"/>
                <w:szCs w:val="24"/>
              </w:rPr>
            </w:pPr>
            <w:r w:rsidRPr="00E71BAF">
              <w:rPr>
                <w:b/>
                <w:color w:val="000000" w:themeColor="text1"/>
                <w:szCs w:val="24"/>
              </w:rPr>
              <w:t>Status Update on Staffing Issues</w:t>
            </w:r>
          </w:p>
        </w:tc>
        <w:tc>
          <w:tcPr>
            <w:tcW w:w="7380" w:type="dxa"/>
            <w:tcBorders>
              <w:top w:val="single" w:sz="6" w:space="0" w:color="auto"/>
              <w:left w:val="single" w:sz="6" w:space="0" w:color="auto"/>
              <w:bottom w:val="single" w:sz="6" w:space="0" w:color="auto"/>
              <w:right w:val="single" w:sz="6" w:space="0" w:color="auto"/>
            </w:tcBorders>
          </w:tcPr>
          <w:p w14:paraId="4C9C20EF" w14:textId="0E526D70" w:rsidR="002332E1" w:rsidRPr="00E71BAF" w:rsidRDefault="00CE3E1E" w:rsidP="00637402">
            <w:pPr>
              <w:tabs>
                <w:tab w:val="left" w:pos="507"/>
              </w:tabs>
              <w:rPr>
                <w:color w:val="000000" w:themeColor="text1"/>
                <w:szCs w:val="24"/>
              </w:rPr>
            </w:pPr>
            <w:r w:rsidRPr="00E71BAF">
              <w:rPr>
                <w:color w:val="000000" w:themeColor="text1"/>
                <w:szCs w:val="24"/>
              </w:rPr>
              <w:t>Bargaining now, and it is hoped that a more flexible use for these positions can be negotiated.  Thomas added that when planning to allocate resources, the weaker the protocol, the more options for misuse and misinterpretation.  It is critical that the decisions be based on the needs of the students and that the protocol be as strong as possible.</w:t>
            </w:r>
            <w:r w:rsidR="00EF70CB" w:rsidRPr="00E71BAF">
              <w:rPr>
                <w:color w:val="000000" w:themeColor="text1"/>
                <w:szCs w:val="24"/>
              </w:rPr>
              <w:t xml:space="preserve"> Ivalee asked if the new methodology can be finalized in time to apply it next August, and Suzanne replied that it will be used in 2018. </w:t>
            </w:r>
          </w:p>
          <w:p w14:paraId="7F874A74" w14:textId="77777777" w:rsidR="00CE3E1E" w:rsidRPr="00E71BAF" w:rsidRDefault="00CE3E1E" w:rsidP="00637402">
            <w:pPr>
              <w:tabs>
                <w:tab w:val="left" w:pos="507"/>
              </w:tabs>
              <w:rPr>
                <w:color w:val="000000" w:themeColor="text1"/>
                <w:szCs w:val="24"/>
                <w:u w:val="single"/>
              </w:rPr>
            </w:pPr>
            <w:r w:rsidRPr="00E71BAF">
              <w:rPr>
                <w:color w:val="000000" w:themeColor="text1"/>
                <w:szCs w:val="24"/>
                <w:u w:val="single"/>
              </w:rPr>
              <w:t>Funding for Restraints and Seclusion training</w:t>
            </w:r>
          </w:p>
          <w:p w14:paraId="06870026" w14:textId="5A78284B" w:rsidR="00CE3E1E" w:rsidRPr="00E71BAF" w:rsidRDefault="00CE3E1E" w:rsidP="0082592D">
            <w:pPr>
              <w:tabs>
                <w:tab w:val="left" w:pos="507"/>
              </w:tabs>
              <w:rPr>
                <w:color w:val="000000" w:themeColor="text1"/>
                <w:szCs w:val="24"/>
              </w:rPr>
            </w:pPr>
            <w:r w:rsidRPr="00E71BAF">
              <w:rPr>
                <w:color w:val="000000" w:themeColor="text1"/>
                <w:szCs w:val="24"/>
              </w:rPr>
              <w:t xml:space="preserve">Suzanne reported that </w:t>
            </w:r>
            <w:r w:rsidR="00EF70CB" w:rsidRPr="00E71BAF">
              <w:rPr>
                <w:color w:val="000000" w:themeColor="text1"/>
                <w:szCs w:val="24"/>
              </w:rPr>
              <w:t xml:space="preserve">the Department has set aside money to do the training, but the additional approval needed to create a position was denied.  In the meantime, OCISS is creating a temporary position to organize the training and </w:t>
            </w:r>
            <w:r w:rsidR="00FE6D1F" w:rsidRPr="00E71BAF">
              <w:rPr>
                <w:color w:val="000000" w:themeColor="text1"/>
                <w:szCs w:val="24"/>
              </w:rPr>
              <w:t>keep track of data.  The notice</w:t>
            </w:r>
            <w:r w:rsidR="00EF70CB" w:rsidRPr="00E71BAF">
              <w:rPr>
                <w:color w:val="000000" w:themeColor="text1"/>
                <w:szCs w:val="24"/>
              </w:rPr>
              <w:t xml:space="preserve"> to parents has just been approved by the Attorney General’s Office for distribution to schools.  75 trainers have received training from a master trainer.  Suzanne’s biggest con</w:t>
            </w:r>
            <w:r w:rsidR="00FE6D1F" w:rsidRPr="00E71BAF">
              <w:rPr>
                <w:color w:val="000000" w:themeColor="text1"/>
                <w:szCs w:val="24"/>
              </w:rPr>
              <w:t>cern is that Jean Nakasato is g</w:t>
            </w:r>
            <w:r w:rsidR="00EF70CB" w:rsidRPr="00E71BAF">
              <w:rPr>
                <w:color w:val="000000" w:themeColor="text1"/>
                <w:szCs w:val="24"/>
              </w:rPr>
              <w:t>oing to retire at the end of the year, and she has been responsible for many of the</w:t>
            </w:r>
            <w:r w:rsidR="00FE6D1F" w:rsidRPr="00E71BAF">
              <w:rPr>
                <w:color w:val="000000" w:themeColor="text1"/>
                <w:szCs w:val="24"/>
              </w:rPr>
              <w:t>se</w:t>
            </w:r>
            <w:r w:rsidR="00EF70CB" w:rsidRPr="00E71BAF">
              <w:rPr>
                <w:color w:val="000000" w:themeColor="text1"/>
                <w:szCs w:val="24"/>
              </w:rPr>
              <w:t xml:space="preserve"> actions.</w:t>
            </w:r>
            <w:r w:rsidR="0082592D" w:rsidRPr="00E71BAF">
              <w:rPr>
                <w:color w:val="000000" w:themeColor="text1"/>
                <w:szCs w:val="24"/>
              </w:rPr>
              <w:t xml:space="preserve">  Jeff Krepps, a contract provider, asked </w:t>
            </w:r>
            <w:r w:rsidR="00FE6D1F" w:rsidRPr="00E71BAF">
              <w:rPr>
                <w:color w:val="000000" w:themeColor="text1"/>
                <w:szCs w:val="24"/>
              </w:rPr>
              <w:t>for more information about the</w:t>
            </w:r>
            <w:r w:rsidR="0082592D" w:rsidRPr="00E71BAF">
              <w:rPr>
                <w:color w:val="000000" w:themeColor="text1"/>
                <w:szCs w:val="24"/>
              </w:rPr>
              <w:t xml:space="preserve"> training </w:t>
            </w:r>
            <w:r w:rsidR="00FE6D1F" w:rsidRPr="00E71BAF">
              <w:rPr>
                <w:color w:val="000000" w:themeColor="text1"/>
                <w:szCs w:val="24"/>
              </w:rPr>
              <w:t>model selected</w:t>
            </w:r>
            <w:r w:rsidR="0082592D" w:rsidRPr="00E71BAF">
              <w:rPr>
                <w:color w:val="000000" w:themeColor="text1"/>
                <w:szCs w:val="24"/>
              </w:rPr>
              <w:t>.</w:t>
            </w:r>
          </w:p>
          <w:p w14:paraId="041D601D" w14:textId="77777777" w:rsidR="0082592D" w:rsidRPr="00E71BAF" w:rsidRDefault="0082592D" w:rsidP="0082592D">
            <w:pPr>
              <w:tabs>
                <w:tab w:val="left" w:pos="507"/>
              </w:tabs>
              <w:rPr>
                <w:color w:val="000000" w:themeColor="text1"/>
                <w:szCs w:val="24"/>
                <w:u w:val="single"/>
              </w:rPr>
            </w:pPr>
            <w:r w:rsidRPr="00E71BAF">
              <w:rPr>
                <w:color w:val="000000" w:themeColor="text1"/>
                <w:szCs w:val="24"/>
                <w:u w:val="single"/>
              </w:rPr>
              <w:t xml:space="preserve">Flexible Use of Contracted Services </w:t>
            </w:r>
          </w:p>
          <w:p w14:paraId="3361189E" w14:textId="77777777" w:rsidR="0082592D" w:rsidRPr="00E71BAF" w:rsidRDefault="0082592D" w:rsidP="0082592D">
            <w:pPr>
              <w:tabs>
                <w:tab w:val="left" w:pos="507"/>
              </w:tabs>
              <w:rPr>
                <w:color w:val="000000" w:themeColor="text1"/>
                <w:szCs w:val="24"/>
              </w:rPr>
            </w:pPr>
            <w:r w:rsidRPr="00E71BAF">
              <w:rPr>
                <w:color w:val="000000" w:themeColor="text1"/>
                <w:szCs w:val="24"/>
              </w:rPr>
              <w:t>Ivalee reminded members that the Senate passed a resolution last session asking DOE to work with community members to design how to implement a more flexible use of contractors in order to meet the needs of students while using funds efficiently.  She asked Suzanne for a target date to work on the resolution.  Suzanne replied OCISS is trying to get a lot of things scheduled and targeted by June 30</w:t>
            </w:r>
            <w:r w:rsidRPr="00E71BAF">
              <w:rPr>
                <w:color w:val="000000" w:themeColor="text1"/>
                <w:szCs w:val="24"/>
                <w:vertAlign w:val="superscript"/>
              </w:rPr>
              <w:t>th</w:t>
            </w:r>
            <w:r w:rsidRPr="00E71BAF">
              <w:rPr>
                <w:color w:val="000000" w:themeColor="text1"/>
                <w:szCs w:val="24"/>
              </w:rPr>
              <w:t>.</w:t>
            </w:r>
          </w:p>
          <w:p w14:paraId="52756C07" w14:textId="77777777" w:rsidR="0082592D" w:rsidRPr="00E71BAF" w:rsidRDefault="0082592D" w:rsidP="0082592D">
            <w:pPr>
              <w:tabs>
                <w:tab w:val="left" w:pos="507"/>
              </w:tabs>
              <w:rPr>
                <w:color w:val="000000" w:themeColor="text1"/>
                <w:szCs w:val="24"/>
                <w:u w:val="single"/>
              </w:rPr>
            </w:pPr>
            <w:r w:rsidRPr="00E71BAF">
              <w:rPr>
                <w:color w:val="000000" w:themeColor="text1"/>
                <w:szCs w:val="24"/>
                <w:u w:val="single"/>
              </w:rPr>
              <w:t>Universal Design for Learning</w:t>
            </w:r>
          </w:p>
          <w:p w14:paraId="39D77009" w14:textId="044223DF" w:rsidR="0082592D" w:rsidRPr="00E71BAF" w:rsidRDefault="0082592D" w:rsidP="0082592D">
            <w:pPr>
              <w:tabs>
                <w:tab w:val="left" w:pos="507"/>
              </w:tabs>
              <w:rPr>
                <w:color w:val="000000" w:themeColor="text1"/>
                <w:szCs w:val="24"/>
              </w:rPr>
            </w:pPr>
            <w:r w:rsidRPr="00E71BAF">
              <w:rPr>
                <w:color w:val="000000" w:themeColor="text1"/>
                <w:szCs w:val="24"/>
              </w:rPr>
              <w:t>Susan and Amanda shared a handout on UDL that was adapted from a special edition of the SPIN News.</w:t>
            </w:r>
          </w:p>
        </w:tc>
        <w:tc>
          <w:tcPr>
            <w:tcW w:w="3060" w:type="dxa"/>
            <w:tcBorders>
              <w:top w:val="single" w:sz="6" w:space="0" w:color="auto"/>
              <w:left w:val="single" w:sz="6" w:space="0" w:color="auto"/>
              <w:bottom w:val="single" w:sz="6" w:space="0" w:color="auto"/>
              <w:right w:val="single" w:sz="6" w:space="0" w:color="auto"/>
            </w:tcBorders>
          </w:tcPr>
          <w:p w14:paraId="04C8612E" w14:textId="77777777" w:rsidR="002332E1" w:rsidRPr="00E71BAF" w:rsidRDefault="002332E1" w:rsidP="00943AE8">
            <w:pPr>
              <w:rPr>
                <w:color w:val="000000" w:themeColor="text1"/>
                <w:szCs w:val="24"/>
              </w:rPr>
            </w:pPr>
          </w:p>
          <w:p w14:paraId="1644E107" w14:textId="77777777" w:rsidR="0082592D" w:rsidRPr="00E71BAF" w:rsidRDefault="0082592D" w:rsidP="00943AE8">
            <w:pPr>
              <w:rPr>
                <w:color w:val="000000" w:themeColor="text1"/>
                <w:szCs w:val="24"/>
              </w:rPr>
            </w:pPr>
          </w:p>
          <w:p w14:paraId="6B798FAC" w14:textId="77777777" w:rsidR="0082592D" w:rsidRPr="00E71BAF" w:rsidRDefault="0082592D" w:rsidP="00943AE8">
            <w:pPr>
              <w:rPr>
                <w:color w:val="000000" w:themeColor="text1"/>
                <w:szCs w:val="24"/>
              </w:rPr>
            </w:pPr>
          </w:p>
          <w:p w14:paraId="3189BA4A" w14:textId="77777777" w:rsidR="0082592D" w:rsidRPr="00E71BAF" w:rsidRDefault="0082592D" w:rsidP="00943AE8">
            <w:pPr>
              <w:rPr>
                <w:color w:val="000000" w:themeColor="text1"/>
                <w:szCs w:val="24"/>
              </w:rPr>
            </w:pPr>
          </w:p>
          <w:p w14:paraId="0BBC65A7" w14:textId="77777777" w:rsidR="0082592D" w:rsidRPr="00E71BAF" w:rsidRDefault="0082592D" w:rsidP="00943AE8">
            <w:pPr>
              <w:rPr>
                <w:color w:val="000000" w:themeColor="text1"/>
                <w:szCs w:val="24"/>
              </w:rPr>
            </w:pPr>
          </w:p>
          <w:p w14:paraId="5594770E" w14:textId="77777777" w:rsidR="0082592D" w:rsidRPr="00E71BAF" w:rsidRDefault="0082592D" w:rsidP="00943AE8">
            <w:pPr>
              <w:rPr>
                <w:color w:val="000000" w:themeColor="text1"/>
                <w:szCs w:val="24"/>
              </w:rPr>
            </w:pPr>
          </w:p>
          <w:p w14:paraId="3BA8478D" w14:textId="77777777" w:rsidR="0082592D" w:rsidRPr="00E71BAF" w:rsidRDefault="0082592D" w:rsidP="00943AE8">
            <w:pPr>
              <w:rPr>
                <w:color w:val="000000" w:themeColor="text1"/>
                <w:szCs w:val="24"/>
              </w:rPr>
            </w:pPr>
          </w:p>
          <w:p w14:paraId="41CDC28A" w14:textId="77777777" w:rsidR="0082592D" w:rsidRPr="00E71BAF" w:rsidRDefault="0082592D" w:rsidP="00943AE8">
            <w:pPr>
              <w:rPr>
                <w:color w:val="000000" w:themeColor="text1"/>
                <w:szCs w:val="24"/>
              </w:rPr>
            </w:pPr>
          </w:p>
          <w:p w14:paraId="0DAD0B91" w14:textId="77777777" w:rsidR="0082592D" w:rsidRPr="00E71BAF" w:rsidRDefault="0082592D" w:rsidP="00943AE8">
            <w:pPr>
              <w:rPr>
                <w:color w:val="000000" w:themeColor="text1"/>
                <w:szCs w:val="24"/>
              </w:rPr>
            </w:pPr>
          </w:p>
          <w:p w14:paraId="42A16E93" w14:textId="77777777" w:rsidR="0082592D" w:rsidRPr="00E71BAF" w:rsidRDefault="0082592D" w:rsidP="00943AE8">
            <w:pPr>
              <w:rPr>
                <w:color w:val="000000" w:themeColor="text1"/>
                <w:szCs w:val="24"/>
              </w:rPr>
            </w:pPr>
          </w:p>
          <w:p w14:paraId="4A69C937" w14:textId="77777777" w:rsidR="0082592D" w:rsidRPr="00E71BAF" w:rsidRDefault="0082592D" w:rsidP="00943AE8">
            <w:pPr>
              <w:rPr>
                <w:color w:val="000000" w:themeColor="text1"/>
                <w:szCs w:val="24"/>
              </w:rPr>
            </w:pPr>
          </w:p>
          <w:p w14:paraId="18F1CE6E" w14:textId="4213A3FD" w:rsidR="0082592D" w:rsidRPr="00E71BAF" w:rsidRDefault="0082592D" w:rsidP="00943AE8">
            <w:pPr>
              <w:rPr>
                <w:color w:val="000000" w:themeColor="text1"/>
                <w:szCs w:val="24"/>
              </w:rPr>
            </w:pPr>
            <w:r w:rsidRPr="00E71BAF">
              <w:rPr>
                <w:color w:val="000000" w:themeColor="text1"/>
                <w:szCs w:val="24"/>
              </w:rPr>
              <w:t>Suzanne will invite Jean Nakasato to present to SEAC on the training to date.  Copies of the notice to parents will be shared with SEAC members when they become available.</w:t>
            </w:r>
          </w:p>
        </w:tc>
      </w:tr>
      <w:tr w:rsidR="00E71BAF" w:rsidRPr="00E71BAF" w14:paraId="28C0DE6F" w14:textId="77777777" w:rsidTr="00943AE8">
        <w:tc>
          <w:tcPr>
            <w:tcW w:w="2780" w:type="dxa"/>
            <w:tcBorders>
              <w:top w:val="single" w:sz="6" w:space="0" w:color="auto"/>
              <w:left w:val="single" w:sz="6" w:space="0" w:color="auto"/>
              <w:bottom w:val="single" w:sz="6" w:space="0" w:color="auto"/>
              <w:right w:val="single" w:sz="6" w:space="0" w:color="auto"/>
            </w:tcBorders>
          </w:tcPr>
          <w:p w14:paraId="3F25CB5A" w14:textId="645E9227" w:rsidR="002332E1" w:rsidRPr="00E71BAF" w:rsidRDefault="005C65E6" w:rsidP="00882132">
            <w:pPr>
              <w:widowControl w:val="0"/>
              <w:rPr>
                <w:b/>
                <w:color w:val="000000" w:themeColor="text1"/>
                <w:szCs w:val="24"/>
              </w:rPr>
            </w:pPr>
            <w:r w:rsidRPr="00E71BAF">
              <w:rPr>
                <w:b/>
                <w:color w:val="000000" w:themeColor="text1"/>
                <w:sz w:val="26"/>
                <w:szCs w:val="26"/>
              </w:rPr>
              <w:t>Agenda Setting for January 13, 2017 Meeting</w:t>
            </w:r>
          </w:p>
        </w:tc>
        <w:tc>
          <w:tcPr>
            <w:tcW w:w="7380" w:type="dxa"/>
            <w:tcBorders>
              <w:top w:val="single" w:sz="6" w:space="0" w:color="auto"/>
              <w:left w:val="single" w:sz="6" w:space="0" w:color="auto"/>
              <w:bottom w:val="single" w:sz="6" w:space="0" w:color="auto"/>
              <w:right w:val="single" w:sz="6" w:space="0" w:color="auto"/>
            </w:tcBorders>
          </w:tcPr>
          <w:p w14:paraId="1B19D470" w14:textId="77777777" w:rsidR="002332E1" w:rsidRPr="00E71BAF" w:rsidRDefault="005C65E6" w:rsidP="005E4D9C">
            <w:pPr>
              <w:widowControl w:val="0"/>
              <w:autoSpaceDE w:val="0"/>
              <w:autoSpaceDN w:val="0"/>
              <w:adjustRightInd w:val="0"/>
              <w:rPr>
                <w:noProof w:val="0"/>
                <w:color w:val="000000" w:themeColor="text1"/>
                <w:szCs w:val="24"/>
              </w:rPr>
            </w:pPr>
            <w:r w:rsidRPr="00E71BAF">
              <w:rPr>
                <w:noProof w:val="0"/>
                <w:color w:val="000000" w:themeColor="text1"/>
                <w:szCs w:val="24"/>
              </w:rPr>
              <w:t>Members agreed on four main topics for discussion at the next meeting:</w:t>
            </w:r>
          </w:p>
          <w:p w14:paraId="3D0DDCA0" w14:textId="77777777" w:rsidR="005C65E6" w:rsidRPr="00E71BAF" w:rsidRDefault="005C65E6" w:rsidP="005C65E6">
            <w:pPr>
              <w:pStyle w:val="ListParagraph"/>
              <w:widowControl w:val="0"/>
              <w:numPr>
                <w:ilvl w:val="0"/>
                <w:numId w:val="44"/>
              </w:numPr>
              <w:autoSpaceDE w:val="0"/>
              <w:autoSpaceDN w:val="0"/>
              <w:adjustRightInd w:val="0"/>
              <w:rPr>
                <w:color w:val="000000" w:themeColor="text1"/>
              </w:rPr>
            </w:pPr>
            <w:r w:rsidRPr="00E71BAF">
              <w:rPr>
                <w:color w:val="000000" w:themeColor="text1"/>
              </w:rPr>
              <w:t>Presentation on the Staffing Methodology Models</w:t>
            </w:r>
          </w:p>
          <w:p w14:paraId="62CCB4B6" w14:textId="77777777" w:rsidR="005C65E6" w:rsidRPr="00E71BAF" w:rsidRDefault="005C65E6" w:rsidP="005C65E6">
            <w:pPr>
              <w:pStyle w:val="ListParagraph"/>
              <w:widowControl w:val="0"/>
              <w:numPr>
                <w:ilvl w:val="0"/>
                <w:numId w:val="44"/>
              </w:numPr>
              <w:autoSpaceDE w:val="0"/>
              <w:autoSpaceDN w:val="0"/>
              <w:adjustRightInd w:val="0"/>
              <w:rPr>
                <w:color w:val="000000" w:themeColor="text1"/>
              </w:rPr>
            </w:pPr>
            <w:r w:rsidRPr="00E71BAF">
              <w:rPr>
                <w:color w:val="000000" w:themeColor="text1"/>
              </w:rPr>
              <w:t>Update on Restraints and Seclusion Training</w:t>
            </w:r>
          </w:p>
          <w:p w14:paraId="6D387CF5" w14:textId="77777777" w:rsidR="005C65E6" w:rsidRPr="00E71BAF" w:rsidRDefault="005C65E6" w:rsidP="005C65E6">
            <w:pPr>
              <w:pStyle w:val="ListParagraph"/>
              <w:widowControl w:val="0"/>
              <w:numPr>
                <w:ilvl w:val="0"/>
                <w:numId w:val="44"/>
              </w:numPr>
              <w:autoSpaceDE w:val="0"/>
              <w:autoSpaceDN w:val="0"/>
              <w:adjustRightInd w:val="0"/>
              <w:rPr>
                <w:color w:val="000000" w:themeColor="text1"/>
              </w:rPr>
            </w:pPr>
            <w:r w:rsidRPr="00E71BAF">
              <w:rPr>
                <w:color w:val="000000" w:themeColor="text1"/>
              </w:rPr>
              <w:t xml:space="preserve">Presentation of APR Data </w:t>
            </w:r>
          </w:p>
          <w:p w14:paraId="27F703EE" w14:textId="54A9CBCB" w:rsidR="005C65E6" w:rsidRPr="00E71BAF" w:rsidRDefault="005C65E6" w:rsidP="005C65E6">
            <w:pPr>
              <w:pStyle w:val="ListParagraph"/>
              <w:widowControl w:val="0"/>
              <w:numPr>
                <w:ilvl w:val="0"/>
                <w:numId w:val="44"/>
              </w:numPr>
              <w:autoSpaceDE w:val="0"/>
              <w:autoSpaceDN w:val="0"/>
              <w:adjustRightInd w:val="0"/>
              <w:rPr>
                <w:color w:val="000000" w:themeColor="text1"/>
              </w:rPr>
            </w:pPr>
            <w:r w:rsidRPr="00E71BAF">
              <w:rPr>
                <w:color w:val="000000" w:themeColor="text1"/>
              </w:rPr>
              <w:t>Update on the Inclusion Vision</w:t>
            </w:r>
          </w:p>
        </w:tc>
        <w:tc>
          <w:tcPr>
            <w:tcW w:w="3060" w:type="dxa"/>
            <w:tcBorders>
              <w:top w:val="single" w:sz="6" w:space="0" w:color="auto"/>
              <w:left w:val="single" w:sz="6" w:space="0" w:color="auto"/>
              <w:bottom w:val="single" w:sz="6" w:space="0" w:color="auto"/>
              <w:right w:val="single" w:sz="6" w:space="0" w:color="auto"/>
            </w:tcBorders>
          </w:tcPr>
          <w:p w14:paraId="4A5E8FD6" w14:textId="77777777" w:rsidR="002332E1" w:rsidRPr="00E71BAF" w:rsidRDefault="002332E1" w:rsidP="00943AE8">
            <w:pPr>
              <w:rPr>
                <w:color w:val="000000" w:themeColor="text1"/>
                <w:szCs w:val="24"/>
              </w:rPr>
            </w:pPr>
          </w:p>
        </w:tc>
      </w:tr>
    </w:tbl>
    <w:p w14:paraId="6FC33E04" w14:textId="2B1EB8F1" w:rsidR="005E4D9C" w:rsidRPr="00E71BAF" w:rsidRDefault="005E4D9C">
      <w:pPr>
        <w:rPr>
          <w:color w:val="000000" w:themeColor="text1"/>
        </w:rPr>
      </w:pPr>
      <w:r w:rsidRPr="00E71BAF">
        <w:rPr>
          <w:color w:val="000000" w:themeColor="text1"/>
        </w:rPr>
        <w:t>SEAC Minutes</w:t>
      </w:r>
    </w:p>
    <w:p w14:paraId="69F6E423" w14:textId="77777777" w:rsidR="005E4D9C" w:rsidRPr="00E71BAF" w:rsidRDefault="005E4D9C" w:rsidP="005E4D9C">
      <w:pPr>
        <w:rPr>
          <w:color w:val="000000" w:themeColor="text1"/>
          <w:szCs w:val="24"/>
        </w:rPr>
      </w:pPr>
      <w:r w:rsidRPr="00E71BAF">
        <w:rPr>
          <w:color w:val="000000" w:themeColor="text1"/>
          <w:szCs w:val="24"/>
        </w:rPr>
        <w:t>November 4, 2016</w:t>
      </w:r>
    </w:p>
    <w:p w14:paraId="511E6677" w14:textId="2AECDBBB" w:rsidR="005E4D9C" w:rsidRPr="00E71BAF" w:rsidRDefault="005E4D9C" w:rsidP="005E4D9C">
      <w:pPr>
        <w:rPr>
          <w:color w:val="000000" w:themeColor="text1"/>
          <w:szCs w:val="24"/>
        </w:rPr>
      </w:pPr>
      <w:r w:rsidRPr="00E71BAF">
        <w:rPr>
          <w:color w:val="000000" w:themeColor="text1"/>
          <w:szCs w:val="24"/>
        </w:rPr>
        <w:lastRenderedPageBreak/>
        <w:t>Page 8</w:t>
      </w: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5E4D9C" w:rsidRPr="00E71BAF" w14:paraId="3EDF2425" w14:textId="77777777" w:rsidTr="00943AE8">
        <w:tc>
          <w:tcPr>
            <w:tcW w:w="2780" w:type="dxa"/>
            <w:tcBorders>
              <w:top w:val="single" w:sz="6" w:space="0" w:color="auto"/>
              <w:left w:val="single" w:sz="6" w:space="0" w:color="auto"/>
              <w:bottom w:val="single" w:sz="6" w:space="0" w:color="auto"/>
              <w:right w:val="single" w:sz="6" w:space="0" w:color="auto"/>
            </w:tcBorders>
          </w:tcPr>
          <w:p w14:paraId="157DEC8D" w14:textId="238A8316" w:rsidR="005E4D9C" w:rsidRPr="00E71BAF" w:rsidRDefault="005C65E6" w:rsidP="00882132">
            <w:pPr>
              <w:widowControl w:val="0"/>
              <w:rPr>
                <w:b/>
                <w:color w:val="000000" w:themeColor="text1"/>
                <w:szCs w:val="24"/>
              </w:rPr>
            </w:pPr>
            <w:r w:rsidRPr="00E71BAF">
              <w:rPr>
                <w:b/>
                <w:color w:val="000000" w:themeColor="text1"/>
                <w:szCs w:val="24"/>
              </w:rPr>
              <w:t>Input from the Public</w:t>
            </w:r>
          </w:p>
        </w:tc>
        <w:tc>
          <w:tcPr>
            <w:tcW w:w="7380" w:type="dxa"/>
            <w:tcBorders>
              <w:top w:val="single" w:sz="6" w:space="0" w:color="auto"/>
              <w:left w:val="single" w:sz="6" w:space="0" w:color="auto"/>
              <w:bottom w:val="single" w:sz="6" w:space="0" w:color="auto"/>
              <w:right w:val="single" w:sz="6" w:space="0" w:color="auto"/>
            </w:tcBorders>
          </w:tcPr>
          <w:p w14:paraId="3776E8CF" w14:textId="77777777" w:rsidR="005E4D9C" w:rsidRPr="00E71BAF" w:rsidRDefault="005C65E6" w:rsidP="005E4D9C">
            <w:pPr>
              <w:widowControl w:val="0"/>
              <w:autoSpaceDE w:val="0"/>
              <w:autoSpaceDN w:val="0"/>
              <w:adjustRightInd w:val="0"/>
              <w:rPr>
                <w:noProof w:val="0"/>
                <w:color w:val="000000" w:themeColor="text1"/>
                <w:szCs w:val="24"/>
                <w:u w:val="single"/>
              </w:rPr>
            </w:pPr>
            <w:r w:rsidRPr="00E71BAF">
              <w:rPr>
                <w:noProof w:val="0"/>
                <w:color w:val="000000" w:themeColor="text1"/>
                <w:szCs w:val="24"/>
                <w:u w:val="single"/>
              </w:rPr>
              <w:t>Related Services at Neighbor Island Charter Schools</w:t>
            </w:r>
          </w:p>
          <w:p w14:paraId="4C95EF10" w14:textId="77777777" w:rsidR="005C65E6" w:rsidRPr="00E71BAF" w:rsidRDefault="005C65E6" w:rsidP="005E4D9C">
            <w:pPr>
              <w:widowControl w:val="0"/>
              <w:autoSpaceDE w:val="0"/>
              <w:autoSpaceDN w:val="0"/>
              <w:adjustRightInd w:val="0"/>
              <w:rPr>
                <w:noProof w:val="0"/>
                <w:color w:val="000000" w:themeColor="text1"/>
                <w:szCs w:val="24"/>
              </w:rPr>
            </w:pPr>
            <w:r w:rsidRPr="00E71BAF">
              <w:rPr>
                <w:noProof w:val="0"/>
                <w:color w:val="000000" w:themeColor="text1"/>
                <w:szCs w:val="24"/>
              </w:rPr>
              <w:t>Ivalee relayed a call she received from a parent on the south side of the Big Island whose child is at a charter school.  The DES told her that in order for the student to get speech therapy, mom must take him to a school that is an hour away.  Mom is not happy, because she doesn’t understand why the service can’t be provided at the charter school.</w:t>
            </w:r>
          </w:p>
          <w:p w14:paraId="57664024" w14:textId="77777777" w:rsidR="005C65E6" w:rsidRPr="00E71BAF" w:rsidRDefault="005C65E6" w:rsidP="005E4D9C">
            <w:pPr>
              <w:widowControl w:val="0"/>
              <w:autoSpaceDE w:val="0"/>
              <w:autoSpaceDN w:val="0"/>
              <w:adjustRightInd w:val="0"/>
              <w:rPr>
                <w:noProof w:val="0"/>
                <w:color w:val="000000" w:themeColor="text1"/>
                <w:szCs w:val="24"/>
              </w:rPr>
            </w:pPr>
            <w:r w:rsidRPr="00E71BAF">
              <w:rPr>
                <w:noProof w:val="0"/>
                <w:color w:val="000000" w:themeColor="text1"/>
                <w:szCs w:val="24"/>
              </w:rPr>
              <w:t>Discussion points included the following:</w:t>
            </w:r>
          </w:p>
          <w:p w14:paraId="13394D2F" w14:textId="07708711" w:rsidR="005C65E6" w:rsidRPr="00E71BAF" w:rsidRDefault="00C44A74" w:rsidP="002B31C9">
            <w:pPr>
              <w:pStyle w:val="ListParagraph"/>
              <w:widowControl w:val="0"/>
              <w:numPr>
                <w:ilvl w:val="0"/>
                <w:numId w:val="45"/>
              </w:numPr>
              <w:autoSpaceDE w:val="0"/>
              <w:autoSpaceDN w:val="0"/>
              <w:adjustRightInd w:val="0"/>
              <w:rPr>
                <w:color w:val="000000" w:themeColor="text1"/>
              </w:rPr>
            </w:pPr>
            <w:r w:rsidRPr="00E71BAF">
              <w:rPr>
                <w:color w:val="000000" w:themeColor="text1"/>
              </w:rPr>
              <w:t>A</w:t>
            </w:r>
            <w:r w:rsidR="005C65E6" w:rsidRPr="00E71BAF">
              <w:rPr>
                <w:color w:val="000000" w:themeColor="text1"/>
              </w:rPr>
              <w:t>llocation issue or a difference in understanding the protocol?</w:t>
            </w:r>
          </w:p>
          <w:p w14:paraId="3BDAE2B2" w14:textId="77777777" w:rsidR="005C65E6" w:rsidRPr="00E71BAF" w:rsidRDefault="005C65E6" w:rsidP="002B31C9">
            <w:pPr>
              <w:pStyle w:val="ListParagraph"/>
              <w:widowControl w:val="0"/>
              <w:numPr>
                <w:ilvl w:val="0"/>
                <w:numId w:val="45"/>
              </w:numPr>
              <w:autoSpaceDE w:val="0"/>
              <w:autoSpaceDN w:val="0"/>
              <w:adjustRightInd w:val="0"/>
              <w:rPr>
                <w:color w:val="000000" w:themeColor="text1"/>
              </w:rPr>
            </w:pPr>
            <w:r w:rsidRPr="00E71BAF">
              <w:rPr>
                <w:color w:val="000000" w:themeColor="text1"/>
              </w:rPr>
              <w:t>Mom should contact the Complex Area Superintendent and copy Suzanne</w:t>
            </w:r>
            <w:r w:rsidR="002B31C9" w:rsidRPr="00E71BAF">
              <w:rPr>
                <w:color w:val="000000" w:themeColor="text1"/>
              </w:rPr>
              <w:t>, so that she can jump into the conversation.</w:t>
            </w:r>
          </w:p>
          <w:p w14:paraId="1612A8C1" w14:textId="77777777" w:rsidR="002B31C9" w:rsidRPr="00E71BAF" w:rsidRDefault="002B31C9" w:rsidP="002B31C9">
            <w:pPr>
              <w:widowControl w:val="0"/>
              <w:autoSpaceDE w:val="0"/>
              <w:autoSpaceDN w:val="0"/>
              <w:adjustRightInd w:val="0"/>
              <w:rPr>
                <w:color w:val="000000" w:themeColor="text1"/>
              </w:rPr>
            </w:pPr>
            <w:r w:rsidRPr="00E71BAF">
              <w:rPr>
                <w:color w:val="000000" w:themeColor="text1"/>
                <w:u w:val="single"/>
              </w:rPr>
              <w:t>Standards-based IEPs and Present Levels of Performance (PLEP</w:t>
            </w:r>
            <w:r w:rsidRPr="00E71BAF">
              <w:rPr>
                <w:color w:val="000000" w:themeColor="text1"/>
              </w:rPr>
              <w:t>)</w:t>
            </w:r>
          </w:p>
          <w:p w14:paraId="38E3ABED" w14:textId="77777777" w:rsidR="002B31C9" w:rsidRPr="00E71BAF" w:rsidRDefault="002B31C9" w:rsidP="002B31C9">
            <w:pPr>
              <w:widowControl w:val="0"/>
              <w:autoSpaceDE w:val="0"/>
              <w:autoSpaceDN w:val="0"/>
              <w:adjustRightInd w:val="0"/>
              <w:rPr>
                <w:color w:val="000000" w:themeColor="text1"/>
              </w:rPr>
            </w:pPr>
            <w:r w:rsidRPr="00E71BAF">
              <w:rPr>
                <w:color w:val="000000" w:themeColor="text1"/>
              </w:rPr>
              <w:t>Rosie reported that more schools are telling parents that they have received new training on how to reformat the PLEP to bring it in line with the requirement for standards-based IEPs.  Some of the current PLEPs now start with strengths, but the change in formatting has left parents thinking that the changes are not in the best interest of the student.</w:t>
            </w:r>
          </w:p>
          <w:p w14:paraId="7CC209AD" w14:textId="77777777" w:rsidR="002B31C9" w:rsidRPr="00E71BAF" w:rsidRDefault="002B31C9" w:rsidP="002B31C9">
            <w:pPr>
              <w:widowControl w:val="0"/>
              <w:autoSpaceDE w:val="0"/>
              <w:autoSpaceDN w:val="0"/>
              <w:adjustRightInd w:val="0"/>
              <w:rPr>
                <w:color w:val="000000" w:themeColor="text1"/>
              </w:rPr>
            </w:pPr>
            <w:r w:rsidRPr="00E71BAF">
              <w:rPr>
                <w:color w:val="000000" w:themeColor="text1"/>
              </w:rPr>
              <w:t>Discussion points included the following:</w:t>
            </w:r>
          </w:p>
          <w:p w14:paraId="2CFFBBA5" w14:textId="75FE32BF" w:rsidR="002B31C9" w:rsidRPr="00E71BAF" w:rsidRDefault="002B31C9" w:rsidP="002B31C9">
            <w:pPr>
              <w:pStyle w:val="ListParagraph"/>
              <w:widowControl w:val="0"/>
              <w:numPr>
                <w:ilvl w:val="0"/>
                <w:numId w:val="46"/>
              </w:numPr>
              <w:autoSpaceDE w:val="0"/>
              <w:autoSpaceDN w:val="0"/>
              <w:adjustRightInd w:val="0"/>
              <w:rPr>
                <w:color w:val="000000" w:themeColor="text1"/>
              </w:rPr>
            </w:pPr>
            <w:r w:rsidRPr="00E71BAF">
              <w:rPr>
                <w:color w:val="000000" w:themeColor="text1"/>
              </w:rPr>
              <w:t xml:space="preserve">Teachers were asked to do standards-based IEPs 20 years ago.  If done right, they will lead to greater achievement, because the </w:t>
            </w:r>
            <w:r w:rsidR="00216700" w:rsidRPr="00E71BAF">
              <w:rPr>
                <w:color w:val="000000" w:themeColor="text1"/>
              </w:rPr>
              <w:t>more traditional</w:t>
            </w:r>
            <w:r w:rsidRPr="00E71BAF">
              <w:rPr>
                <w:color w:val="000000" w:themeColor="text1"/>
              </w:rPr>
              <w:t xml:space="preserve"> goals are </w:t>
            </w:r>
            <w:r w:rsidR="00216700" w:rsidRPr="00E71BAF">
              <w:rPr>
                <w:color w:val="000000" w:themeColor="text1"/>
              </w:rPr>
              <w:t xml:space="preserve">often </w:t>
            </w:r>
            <w:r w:rsidRPr="00E71BAF">
              <w:rPr>
                <w:color w:val="000000" w:themeColor="text1"/>
              </w:rPr>
              <w:t>set too low.</w:t>
            </w:r>
          </w:p>
          <w:p w14:paraId="4A6E51E9" w14:textId="77777777" w:rsidR="002B31C9" w:rsidRPr="00E71BAF" w:rsidRDefault="002B31C9" w:rsidP="002B31C9">
            <w:pPr>
              <w:pStyle w:val="ListParagraph"/>
              <w:widowControl w:val="0"/>
              <w:numPr>
                <w:ilvl w:val="0"/>
                <w:numId w:val="46"/>
              </w:numPr>
              <w:autoSpaceDE w:val="0"/>
              <w:autoSpaceDN w:val="0"/>
              <w:adjustRightInd w:val="0"/>
              <w:rPr>
                <w:color w:val="000000" w:themeColor="text1"/>
              </w:rPr>
            </w:pPr>
            <w:r w:rsidRPr="00E71BAF">
              <w:rPr>
                <w:color w:val="000000" w:themeColor="text1"/>
              </w:rPr>
              <w:t>I like that it calls for detailed, specific information.  However, most of the staff are old school and don’t know how to do it.</w:t>
            </w:r>
          </w:p>
          <w:p w14:paraId="4FE0DFC3" w14:textId="77777777" w:rsidR="002B31C9" w:rsidRPr="00E71BAF" w:rsidRDefault="002B31C9" w:rsidP="002B31C9">
            <w:pPr>
              <w:pStyle w:val="ListParagraph"/>
              <w:widowControl w:val="0"/>
              <w:numPr>
                <w:ilvl w:val="0"/>
                <w:numId w:val="46"/>
              </w:numPr>
              <w:autoSpaceDE w:val="0"/>
              <w:autoSpaceDN w:val="0"/>
              <w:adjustRightInd w:val="0"/>
              <w:rPr>
                <w:color w:val="000000" w:themeColor="text1"/>
              </w:rPr>
            </w:pPr>
            <w:r w:rsidRPr="00E71BAF">
              <w:rPr>
                <w:color w:val="000000" w:themeColor="text1"/>
              </w:rPr>
              <w:t>The concept you are describing was never a hard mandate, but a strong recommendation, because it is best practice.  It sounds as if the problem is with the explanation.  The purpose is to collect all of the needs, strengths and interventions in each area of the PLEP.</w:t>
            </w:r>
          </w:p>
          <w:p w14:paraId="02FA3BF8" w14:textId="77777777" w:rsidR="002B31C9" w:rsidRPr="00E71BAF" w:rsidRDefault="002B31C9" w:rsidP="002B31C9">
            <w:pPr>
              <w:pStyle w:val="ListParagraph"/>
              <w:widowControl w:val="0"/>
              <w:numPr>
                <w:ilvl w:val="0"/>
                <w:numId w:val="46"/>
              </w:numPr>
              <w:autoSpaceDE w:val="0"/>
              <w:autoSpaceDN w:val="0"/>
              <w:adjustRightInd w:val="0"/>
              <w:rPr>
                <w:color w:val="000000" w:themeColor="text1"/>
                <w:u w:val="single"/>
              </w:rPr>
            </w:pPr>
            <w:r w:rsidRPr="00E71BAF">
              <w:rPr>
                <w:color w:val="000000" w:themeColor="text1"/>
              </w:rPr>
              <w:t>Suzanne will bring up to the DESs the need to embed time in the IEP to talk about any changes in protocol.</w:t>
            </w:r>
          </w:p>
          <w:p w14:paraId="663007A9" w14:textId="41DA745E" w:rsidR="00C44A74" w:rsidRPr="00E71BAF" w:rsidRDefault="00C44A74" w:rsidP="00C44A74">
            <w:pPr>
              <w:widowControl w:val="0"/>
              <w:autoSpaceDE w:val="0"/>
              <w:autoSpaceDN w:val="0"/>
              <w:adjustRightInd w:val="0"/>
              <w:rPr>
                <w:color w:val="000000" w:themeColor="text1"/>
                <w:u w:val="single"/>
              </w:rPr>
            </w:pPr>
            <w:r w:rsidRPr="00E71BAF">
              <w:rPr>
                <w:color w:val="000000" w:themeColor="text1"/>
                <w:u w:val="single"/>
              </w:rPr>
              <w:t xml:space="preserve">Credit Recovery Class without </w:t>
            </w:r>
            <w:r w:rsidR="00216700" w:rsidRPr="00E71BAF">
              <w:rPr>
                <w:color w:val="000000" w:themeColor="text1"/>
                <w:u w:val="single"/>
              </w:rPr>
              <w:t>A</w:t>
            </w:r>
            <w:r w:rsidRPr="00E71BAF">
              <w:rPr>
                <w:color w:val="000000" w:themeColor="text1"/>
                <w:u w:val="single"/>
              </w:rPr>
              <w:t>ccommodations</w:t>
            </w:r>
          </w:p>
          <w:p w14:paraId="1AE8A156" w14:textId="1FEDC977" w:rsidR="00C44A74" w:rsidRPr="00E71BAF" w:rsidRDefault="00C44A74" w:rsidP="00216700">
            <w:pPr>
              <w:widowControl w:val="0"/>
              <w:autoSpaceDE w:val="0"/>
              <w:autoSpaceDN w:val="0"/>
              <w:adjustRightInd w:val="0"/>
              <w:rPr>
                <w:color w:val="000000" w:themeColor="text1"/>
              </w:rPr>
            </w:pPr>
            <w:r w:rsidRPr="00E71BAF">
              <w:rPr>
                <w:color w:val="000000" w:themeColor="text1"/>
              </w:rPr>
              <w:t xml:space="preserve">Jasmine reported on </w:t>
            </w:r>
            <w:r w:rsidR="00216700" w:rsidRPr="00E71BAF">
              <w:rPr>
                <w:color w:val="000000" w:themeColor="text1"/>
              </w:rPr>
              <w:t>the</w:t>
            </w:r>
            <w:r w:rsidRPr="00E71BAF">
              <w:rPr>
                <w:color w:val="000000" w:themeColor="text1"/>
              </w:rPr>
              <w:t xml:space="preserve"> denial of </w:t>
            </w:r>
            <w:r w:rsidR="00216700" w:rsidRPr="00E71BAF">
              <w:rPr>
                <w:color w:val="000000" w:themeColor="text1"/>
              </w:rPr>
              <w:t xml:space="preserve">a student’s </w:t>
            </w:r>
            <w:r w:rsidRPr="00E71BAF">
              <w:rPr>
                <w:color w:val="000000" w:themeColor="text1"/>
              </w:rPr>
              <w:t xml:space="preserve">accommodations; however, </w:t>
            </w:r>
            <w:r w:rsidR="00216700" w:rsidRPr="00E71BAF">
              <w:rPr>
                <w:color w:val="000000" w:themeColor="text1"/>
              </w:rPr>
              <w:t xml:space="preserve">it appeared </w:t>
            </w:r>
            <w:r w:rsidRPr="00E71BAF">
              <w:rPr>
                <w:color w:val="000000" w:themeColor="text1"/>
              </w:rPr>
              <w:t>the issue was more that the computer-based program could not be modified and another option would have been more appropriate.</w:t>
            </w:r>
          </w:p>
        </w:tc>
        <w:tc>
          <w:tcPr>
            <w:tcW w:w="3060" w:type="dxa"/>
            <w:tcBorders>
              <w:top w:val="single" w:sz="6" w:space="0" w:color="auto"/>
              <w:left w:val="single" w:sz="6" w:space="0" w:color="auto"/>
              <w:bottom w:val="single" w:sz="6" w:space="0" w:color="auto"/>
              <w:right w:val="single" w:sz="6" w:space="0" w:color="auto"/>
            </w:tcBorders>
          </w:tcPr>
          <w:p w14:paraId="698217FD" w14:textId="77777777" w:rsidR="005E4D9C" w:rsidRPr="00E71BAF" w:rsidRDefault="005E4D9C" w:rsidP="00943AE8">
            <w:pPr>
              <w:rPr>
                <w:color w:val="000000" w:themeColor="text1"/>
                <w:szCs w:val="24"/>
              </w:rPr>
            </w:pPr>
          </w:p>
        </w:tc>
      </w:tr>
    </w:tbl>
    <w:p w14:paraId="57629C9E" w14:textId="00F5098B" w:rsidR="0000175A" w:rsidRPr="00E71BAF" w:rsidRDefault="0000175A" w:rsidP="005C65E6">
      <w:pPr>
        <w:rPr>
          <w:color w:val="000000" w:themeColor="text1"/>
          <w:szCs w:val="24"/>
        </w:rPr>
      </w:pPr>
    </w:p>
    <w:sectPr w:rsidR="0000175A" w:rsidRPr="00E71BAF" w:rsidSect="005F6FD2">
      <w:headerReference w:type="default" r:id="rId8"/>
      <w:pgSz w:w="15840" w:h="12240" w:orient="landscape"/>
      <w:pgMar w:top="1152" w:right="1440" w:bottom="28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C2C3" w14:textId="77777777" w:rsidR="00570194" w:rsidRDefault="00570194">
      <w:r>
        <w:separator/>
      </w:r>
    </w:p>
  </w:endnote>
  <w:endnote w:type="continuationSeparator" w:id="0">
    <w:p w14:paraId="432C371C" w14:textId="77777777" w:rsidR="00570194" w:rsidRDefault="0057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92CB" w14:textId="77777777" w:rsidR="00570194" w:rsidRDefault="00570194">
      <w:r>
        <w:separator/>
      </w:r>
    </w:p>
  </w:footnote>
  <w:footnote w:type="continuationSeparator" w:id="0">
    <w:p w14:paraId="2DC0DF10" w14:textId="77777777" w:rsidR="00570194" w:rsidRDefault="00570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D7B7" w14:textId="2093F772" w:rsidR="009F6375" w:rsidRDefault="005F6FD2">
    <w:pPr>
      <w:pStyle w:val="Header"/>
      <w:jc w:val="right"/>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9531C"/>
    <w:multiLevelType w:val="hybridMultilevel"/>
    <w:tmpl w:val="47D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0FB2FAC"/>
    <w:multiLevelType w:val="hybridMultilevel"/>
    <w:tmpl w:val="5142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C45241"/>
    <w:multiLevelType w:val="hybridMultilevel"/>
    <w:tmpl w:val="799C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B6907"/>
    <w:multiLevelType w:val="hybridMultilevel"/>
    <w:tmpl w:val="EC5A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1E5F06"/>
    <w:multiLevelType w:val="hybridMultilevel"/>
    <w:tmpl w:val="5B3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5462A86"/>
    <w:multiLevelType w:val="hybridMultilevel"/>
    <w:tmpl w:val="00E23B1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182EA8"/>
    <w:multiLevelType w:val="hybridMultilevel"/>
    <w:tmpl w:val="60E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64405"/>
    <w:multiLevelType w:val="hybridMultilevel"/>
    <w:tmpl w:val="61A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92B20"/>
    <w:multiLevelType w:val="hybridMultilevel"/>
    <w:tmpl w:val="277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D087D"/>
    <w:multiLevelType w:val="hybridMultilevel"/>
    <w:tmpl w:val="E412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A1500"/>
    <w:multiLevelType w:val="hybridMultilevel"/>
    <w:tmpl w:val="180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4">
    <w:nsid w:val="77E42F1D"/>
    <w:multiLevelType w:val="hybridMultilevel"/>
    <w:tmpl w:val="4D925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A262D"/>
    <w:multiLevelType w:val="hybridMultilevel"/>
    <w:tmpl w:val="CB365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9"/>
  </w:num>
  <w:num w:numId="4">
    <w:abstractNumId w:val="31"/>
  </w:num>
  <w:num w:numId="5">
    <w:abstractNumId w:val="24"/>
  </w:num>
  <w:num w:numId="6">
    <w:abstractNumId w:val="15"/>
  </w:num>
  <w:num w:numId="7">
    <w:abstractNumId w:val="10"/>
  </w:num>
  <w:num w:numId="8">
    <w:abstractNumId w:val="5"/>
  </w:num>
  <w:num w:numId="9">
    <w:abstractNumId w:val="1"/>
  </w:num>
  <w:num w:numId="10">
    <w:abstractNumId w:val="12"/>
  </w:num>
  <w:num w:numId="11">
    <w:abstractNumId w:val="38"/>
  </w:num>
  <w:num w:numId="12">
    <w:abstractNumId w:val="0"/>
  </w:num>
  <w:num w:numId="13">
    <w:abstractNumId w:val="43"/>
  </w:num>
  <w:num w:numId="14">
    <w:abstractNumId w:val="17"/>
  </w:num>
  <w:num w:numId="15">
    <w:abstractNumId w:val="36"/>
  </w:num>
  <w:num w:numId="16">
    <w:abstractNumId w:val="6"/>
  </w:num>
  <w:num w:numId="17">
    <w:abstractNumId w:val="7"/>
  </w:num>
  <w:num w:numId="18">
    <w:abstractNumId w:val="21"/>
  </w:num>
  <w:num w:numId="19">
    <w:abstractNumId w:val="20"/>
  </w:num>
  <w:num w:numId="20">
    <w:abstractNumId w:val="32"/>
  </w:num>
  <w:num w:numId="21">
    <w:abstractNumId w:val="40"/>
  </w:num>
  <w:num w:numId="22">
    <w:abstractNumId w:val="26"/>
  </w:num>
  <w:num w:numId="23">
    <w:abstractNumId w:val="39"/>
  </w:num>
  <w:num w:numId="24">
    <w:abstractNumId w:val="27"/>
  </w:num>
  <w:num w:numId="25">
    <w:abstractNumId w:val="37"/>
  </w:num>
  <w:num w:numId="26">
    <w:abstractNumId w:val="14"/>
  </w:num>
  <w:num w:numId="27">
    <w:abstractNumId w:val="35"/>
  </w:num>
  <w:num w:numId="28">
    <w:abstractNumId w:val="3"/>
  </w:num>
  <w:num w:numId="29">
    <w:abstractNumId w:val="25"/>
  </w:num>
  <w:num w:numId="30">
    <w:abstractNumId w:val="9"/>
  </w:num>
  <w:num w:numId="31">
    <w:abstractNumId w:val="30"/>
  </w:num>
  <w:num w:numId="32">
    <w:abstractNumId w:val="4"/>
  </w:num>
  <w:num w:numId="33">
    <w:abstractNumId w:val="41"/>
  </w:num>
  <w:num w:numId="34">
    <w:abstractNumId w:val="34"/>
  </w:num>
  <w:num w:numId="35">
    <w:abstractNumId w:val="45"/>
  </w:num>
  <w:num w:numId="36">
    <w:abstractNumId w:val="44"/>
  </w:num>
  <w:num w:numId="37">
    <w:abstractNumId w:val="28"/>
  </w:num>
  <w:num w:numId="38">
    <w:abstractNumId w:val="18"/>
  </w:num>
  <w:num w:numId="39">
    <w:abstractNumId w:val="33"/>
  </w:num>
  <w:num w:numId="40">
    <w:abstractNumId w:val="42"/>
  </w:num>
  <w:num w:numId="41">
    <w:abstractNumId w:val="13"/>
  </w:num>
  <w:num w:numId="42">
    <w:abstractNumId w:val="11"/>
  </w:num>
  <w:num w:numId="43">
    <w:abstractNumId w:val="16"/>
  </w:num>
  <w:num w:numId="44">
    <w:abstractNumId w:val="8"/>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10808"/>
    <w:rsid w:val="0001691F"/>
    <w:rsid w:val="000520BA"/>
    <w:rsid w:val="00061078"/>
    <w:rsid w:val="0006445E"/>
    <w:rsid w:val="000777C5"/>
    <w:rsid w:val="00087792"/>
    <w:rsid w:val="000A0657"/>
    <w:rsid w:val="000B2A03"/>
    <w:rsid w:val="000F079F"/>
    <w:rsid w:val="00100DB5"/>
    <w:rsid w:val="00105C97"/>
    <w:rsid w:val="00122719"/>
    <w:rsid w:val="00125991"/>
    <w:rsid w:val="001412A9"/>
    <w:rsid w:val="00175B7D"/>
    <w:rsid w:val="00177BD9"/>
    <w:rsid w:val="001832C4"/>
    <w:rsid w:val="001B41E3"/>
    <w:rsid w:val="001C2DD0"/>
    <w:rsid w:val="001C7B95"/>
    <w:rsid w:val="001D0F37"/>
    <w:rsid w:val="001D503E"/>
    <w:rsid w:val="001E1ADD"/>
    <w:rsid w:val="001F3A7B"/>
    <w:rsid w:val="00201DCF"/>
    <w:rsid w:val="002038B1"/>
    <w:rsid w:val="00216700"/>
    <w:rsid w:val="00227841"/>
    <w:rsid w:val="002332E1"/>
    <w:rsid w:val="00234A3F"/>
    <w:rsid w:val="00236F24"/>
    <w:rsid w:val="002655E0"/>
    <w:rsid w:val="002844D3"/>
    <w:rsid w:val="0029126D"/>
    <w:rsid w:val="00296AF2"/>
    <w:rsid w:val="002B1F2C"/>
    <w:rsid w:val="002B31C9"/>
    <w:rsid w:val="002C47B3"/>
    <w:rsid w:val="002D5349"/>
    <w:rsid w:val="002E05FD"/>
    <w:rsid w:val="002E1C7F"/>
    <w:rsid w:val="002E7F6F"/>
    <w:rsid w:val="002F08B1"/>
    <w:rsid w:val="002F1104"/>
    <w:rsid w:val="002F625F"/>
    <w:rsid w:val="00305C50"/>
    <w:rsid w:val="00305CB9"/>
    <w:rsid w:val="0030617D"/>
    <w:rsid w:val="00312C4B"/>
    <w:rsid w:val="00340BF1"/>
    <w:rsid w:val="0035095C"/>
    <w:rsid w:val="003601C0"/>
    <w:rsid w:val="00363759"/>
    <w:rsid w:val="00363DD5"/>
    <w:rsid w:val="00397210"/>
    <w:rsid w:val="00397EAE"/>
    <w:rsid w:val="003B0D07"/>
    <w:rsid w:val="003B4DFC"/>
    <w:rsid w:val="003D0C84"/>
    <w:rsid w:val="003D257A"/>
    <w:rsid w:val="003E089D"/>
    <w:rsid w:val="003E6E6B"/>
    <w:rsid w:val="004272E6"/>
    <w:rsid w:val="004462AD"/>
    <w:rsid w:val="00447165"/>
    <w:rsid w:val="00474568"/>
    <w:rsid w:val="00496E5E"/>
    <w:rsid w:val="004C134B"/>
    <w:rsid w:val="004C42A0"/>
    <w:rsid w:val="004C4AF2"/>
    <w:rsid w:val="004C554D"/>
    <w:rsid w:val="004D7A80"/>
    <w:rsid w:val="004E7218"/>
    <w:rsid w:val="004F60F6"/>
    <w:rsid w:val="00502914"/>
    <w:rsid w:val="00516399"/>
    <w:rsid w:val="00520240"/>
    <w:rsid w:val="0052534C"/>
    <w:rsid w:val="00527623"/>
    <w:rsid w:val="0053583B"/>
    <w:rsid w:val="0055399D"/>
    <w:rsid w:val="00570194"/>
    <w:rsid w:val="005A1ECA"/>
    <w:rsid w:val="005B5F9A"/>
    <w:rsid w:val="005C65E6"/>
    <w:rsid w:val="005D3539"/>
    <w:rsid w:val="005E4D9C"/>
    <w:rsid w:val="005F6FD2"/>
    <w:rsid w:val="00633232"/>
    <w:rsid w:val="00637402"/>
    <w:rsid w:val="00646AE3"/>
    <w:rsid w:val="00657012"/>
    <w:rsid w:val="00661378"/>
    <w:rsid w:val="006724AE"/>
    <w:rsid w:val="006868C8"/>
    <w:rsid w:val="006870F8"/>
    <w:rsid w:val="00690C6E"/>
    <w:rsid w:val="006A2B5E"/>
    <w:rsid w:val="006C5060"/>
    <w:rsid w:val="006D254C"/>
    <w:rsid w:val="006D3DAE"/>
    <w:rsid w:val="006F18A5"/>
    <w:rsid w:val="006F48F0"/>
    <w:rsid w:val="006F775A"/>
    <w:rsid w:val="007057E3"/>
    <w:rsid w:val="007268B4"/>
    <w:rsid w:val="007403AF"/>
    <w:rsid w:val="0075620F"/>
    <w:rsid w:val="00757E15"/>
    <w:rsid w:val="00763892"/>
    <w:rsid w:val="00787737"/>
    <w:rsid w:val="007B0810"/>
    <w:rsid w:val="007C7299"/>
    <w:rsid w:val="007D267D"/>
    <w:rsid w:val="007D3662"/>
    <w:rsid w:val="007F1C84"/>
    <w:rsid w:val="007F3140"/>
    <w:rsid w:val="007F35A7"/>
    <w:rsid w:val="0081132D"/>
    <w:rsid w:val="00817981"/>
    <w:rsid w:val="0082592D"/>
    <w:rsid w:val="00827AE4"/>
    <w:rsid w:val="008543CA"/>
    <w:rsid w:val="0088055E"/>
    <w:rsid w:val="00882132"/>
    <w:rsid w:val="00886B76"/>
    <w:rsid w:val="008B388F"/>
    <w:rsid w:val="008B58D4"/>
    <w:rsid w:val="008C7C45"/>
    <w:rsid w:val="008F2184"/>
    <w:rsid w:val="00903421"/>
    <w:rsid w:val="00906C4D"/>
    <w:rsid w:val="00936888"/>
    <w:rsid w:val="00963226"/>
    <w:rsid w:val="00966EA3"/>
    <w:rsid w:val="00970A4C"/>
    <w:rsid w:val="0098011A"/>
    <w:rsid w:val="009801B8"/>
    <w:rsid w:val="0099064A"/>
    <w:rsid w:val="00991D2F"/>
    <w:rsid w:val="009B030D"/>
    <w:rsid w:val="009B4AE0"/>
    <w:rsid w:val="009B4B1B"/>
    <w:rsid w:val="009C1604"/>
    <w:rsid w:val="009C70D2"/>
    <w:rsid w:val="009D751C"/>
    <w:rsid w:val="009E44EC"/>
    <w:rsid w:val="009E7900"/>
    <w:rsid w:val="009F6375"/>
    <w:rsid w:val="00A05ACD"/>
    <w:rsid w:val="00A11D73"/>
    <w:rsid w:val="00A27084"/>
    <w:rsid w:val="00A348FC"/>
    <w:rsid w:val="00A355C0"/>
    <w:rsid w:val="00A40FF9"/>
    <w:rsid w:val="00A51802"/>
    <w:rsid w:val="00A668B7"/>
    <w:rsid w:val="00A860FC"/>
    <w:rsid w:val="00A93229"/>
    <w:rsid w:val="00A94B10"/>
    <w:rsid w:val="00AA120F"/>
    <w:rsid w:val="00AA1334"/>
    <w:rsid w:val="00AB6CFA"/>
    <w:rsid w:val="00AE4224"/>
    <w:rsid w:val="00AE6158"/>
    <w:rsid w:val="00AF3F1B"/>
    <w:rsid w:val="00AF6E43"/>
    <w:rsid w:val="00B00621"/>
    <w:rsid w:val="00B02E06"/>
    <w:rsid w:val="00B2725C"/>
    <w:rsid w:val="00B37613"/>
    <w:rsid w:val="00B65C3A"/>
    <w:rsid w:val="00B65D3F"/>
    <w:rsid w:val="00B71335"/>
    <w:rsid w:val="00BC5B5A"/>
    <w:rsid w:val="00BC6257"/>
    <w:rsid w:val="00BE500D"/>
    <w:rsid w:val="00BF2591"/>
    <w:rsid w:val="00BF3117"/>
    <w:rsid w:val="00C150A8"/>
    <w:rsid w:val="00C15491"/>
    <w:rsid w:val="00C21178"/>
    <w:rsid w:val="00C25C90"/>
    <w:rsid w:val="00C348CA"/>
    <w:rsid w:val="00C44A74"/>
    <w:rsid w:val="00C45B7A"/>
    <w:rsid w:val="00C509D8"/>
    <w:rsid w:val="00C6187D"/>
    <w:rsid w:val="00C70A86"/>
    <w:rsid w:val="00C85DD2"/>
    <w:rsid w:val="00C95A20"/>
    <w:rsid w:val="00CB5145"/>
    <w:rsid w:val="00CD0846"/>
    <w:rsid w:val="00CD6D3C"/>
    <w:rsid w:val="00CE3E1E"/>
    <w:rsid w:val="00CE5988"/>
    <w:rsid w:val="00D01A0F"/>
    <w:rsid w:val="00D01A4B"/>
    <w:rsid w:val="00D17A10"/>
    <w:rsid w:val="00D22FBC"/>
    <w:rsid w:val="00D577D7"/>
    <w:rsid w:val="00D5786F"/>
    <w:rsid w:val="00D73071"/>
    <w:rsid w:val="00D82E67"/>
    <w:rsid w:val="00D850B7"/>
    <w:rsid w:val="00D935E8"/>
    <w:rsid w:val="00D960E2"/>
    <w:rsid w:val="00DA3935"/>
    <w:rsid w:val="00DA58E1"/>
    <w:rsid w:val="00DC35FA"/>
    <w:rsid w:val="00DC7B19"/>
    <w:rsid w:val="00DE1E47"/>
    <w:rsid w:val="00DE2AE3"/>
    <w:rsid w:val="00DE500F"/>
    <w:rsid w:val="00DF7824"/>
    <w:rsid w:val="00E028C7"/>
    <w:rsid w:val="00E55438"/>
    <w:rsid w:val="00E63AA8"/>
    <w:rsid w:val="00E716E5"/>
    <w:rsid w:val="00E71BAF"/>
    <w:rsid w:val="00E72F08"/>
    <w:rsid w:val="00E7580B"/>
    <w:rsid w:val="00E80A6B"/>
    <w:rsid w:val="00E85377"/>
    <w:rsid w:val="00EA2D03"/>
    <w:rsid w:val="00EA2FDB"/>
    <w:rsid w:val="00EA4E94"/>
    <w:rsid w:val="00EA60D1"/>
    <w:rsid w:val="00EA6900"/>
    <w:rsid w:val="00EA7582"/>
    <w:rsid w:val="00EB2471"/>
    <w:rsid w:val="00EB5113"/>
    <w:rsid w:val="00EC2804"/>
    <w:rsid w:val="00ED28A5"/>
    <w:rsid w:val="00ED7D2E"/>
    <w:rsid w:val="00EE24A3"/>
    <w:rsid w:val="00EF2057"/>
    <w:rsid w:val="00EF70CB"/>
    <w:rsid w:val="00F0684F"/>
    <w:rsid w:val="00F23032"/>
    <w:rsid w:val="00F41303"/>
    <w:rsid w:val="00F45650"/>
    <w:rsid w:val="00F62031"/>
    <w:rsid w:val="00F65990"/>
    <w:rsid w:val="00F751F2"/>
    <w:rsid w:val="00F77169"/>
    <w:rsid w:val="00FA6D06"/>
    <w:rsid w:val="00FB06DA"/>
    <w:rsid w:val="00FD24CF"/>
    <w:rsid w:val="00FE0F15"/>
    <w:rsid w:val="00FE6D1F"/>
    <w:rsid w:val="00FE7786"/>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C1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32"/>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AA120F"/>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c-hawaii.org/wp-content/uploads/2014/11/HI-SSIP-Phase-1.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8</Pages>
  <Words>2702</Words>
  <Characters>15404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18070</CharactersWithSpaces>
  <SharedDoc>false</SharedDoc>
  <HLinks>
    <vt:vector size="6" baseType="variant">
      <vt:variant>
        <vt:i4>7208991</vt:i4>
      </vt:variant>
      <vt:variant>
        <vt:i4>0</vt:i4>
      </vt:variant>
      <vt:variant>
        <vt:i4>0</vt:i4>
      </vt:variant>
      <vt:variant>
        <vt:i4>5</vt:i4>
      </vt:variant>
      <vt:variant>
        <vt:lpwstr>http://governor.hawaii.gov/essa-town-hall-meetings/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11</cp:revision>
  <cp:lastPrinted>2017-01-17T00:03:00Z</cp:lastPrinted>
  <dcterms:created xsi:type="dcterms:W3CDTF">2016-12-30T01:39:00Z</dcterms:created>
  <dcterms:modified xsi:type="dcterms:W3CDTF">2017-01-17T00:03:00Z</dcterms:modified>
</cp:coreProperties>
</file>