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4A27" w14:textId="77777777" w:rsidR="0000175A" w:rsidRDefault="0000175A" w:rsidP="00A420B9">
      <w:pPr>
        <w:pStyle w:val="Title"/>
        <w:spacing w:line="240" w:lineRule="exact"/>
        <w:outlineLvl w:val="0"/>
      </w:pPr>
      <w:bookmarkStart w:id="0" w:name="_GoBack"/>
      <w:bookmarkEnd w:id="0"/>
      <w:r>
        <w:t>SPECIAL EDUCATION ADVISORY COUNCIL</w:t>
      </w:r>
    </w:p>
    <w:p w14:paraId="5951A4CA" w14:textId="55B2CB8E" w:rsidR="0000175A" w:rsidRDefault="0000175A">
      <w:pPr>
        <w:pStyle w:val="Subtitle"/>
        <w:spacing w:line="240" w:lineRule="exact"/>
        <w:outlineLvl w:val="0"/>
      </w:pPr>
      <w:r>
        <w:t xml:space="preserve">Minutes – </w:t>
      </w:r>
      <w:r w:rsidR="002104F0">
        <w:t>October 5</w:t>
      </w:r>
      <w:r w:rsidR="006B6DA3">
        <w:t>, 2018</w:t>
      </w:r>
    </w:p>
    <w:p w14:paraId="2C2BC582" w14:textId="77777777" w:rsidR="0000175A" w:rsidRDefault="0000175A">
      <w:pPr>
        <w:widowControl w:val="0"/>
        <w:spacing w:line="240" w:lineRule="exact"/>
        <w:jc w:val="center"/>
        <w:outlineLvl w:val="0"/>
      </w:pPr>
      <w:r>
        <w:t xml:space="preserve">9:00 a.m. – </w:t>
      </w:r>
      <w:r w:rsidR="008B2844">
        <w:t>12:00</w:t>
      </w:r>
      <w:r>
        <w:t xml:space="preserve"> p.m.</w:t>
      </w:r>
    </w:p>
    <w:p w14:paraId="2644C3D3" w14:textId="77777777" w:rsidR="0000175A" w:rsidRDefault="0000175A">
      <w:pPr>
        <w:widowControl w:val="0"/>
        <w:spacing w:line="240" w:lineRule="exact"/>
        <w:jc w:val="center"/>
        <w:outlineLvl w:val="0"/>
      </w:pPr>
    </w:p>
    <w:p w14:paraId="371946F3" w14:textId="7FBBAAA5" w:rsidR="0000175A" w:rsidRDefault="0000175A">
      <w:pPr>
        <w:widowControl w:val="0"/>
        <w:spacing w:line="240" w:lineRule="exact"/>
        <w:ind w:right="360"/>
      </w:pPr>
      <w:r>
        <w:rPr>
          <w:b/>
        </w:rPr>
        <w:t>PRESENT:</w:t>
      </w:r>
      <w:r>
        <w:t xml:space="preserve"> </w:t>
      </w:r>
      <w:r w:rsidR="00A355C0">
        <w:t>Brendelyn Ancheta</w:t>
      </w:r>
      <w:r w:rsidR="00A355C0">
        <w:rPr>
          <w:b/>
        </w:rPr>
        <w:t xml:space="preserve">, </w:t>
      </w:r>
      <w:r w:rsidR="006B6DA3" w:rsidRPr="006B6DA3">
        <w:t>Bob Campbell,</w:t>
      </w:r>
      <w:r w:rsidR="006B6DA3">
        <w:rPr>
          <w:b/>
        </w:rPr>
        <w:t xml:space="preserve"> </w:t>
      </w:r>
      <w:r w:rsidR="00F37387">
        <w:t xml:space="preserve">Motu Finau, Sage Goto, </w:t>
      </w:r>
      <w:r>
        <w:t xml:space="preserve">Martha Guinan, </w:t>
      </w:r>
      <w:r w:rsidR="00541FEA" w:rsidRPr="00541FEA">
        <w:rPr>
          <w:color w:val="000000"/>
          <w:szCs w:val="24"/>
        </w:rPr>
        <w:t>Scott Hashimoto (for Kurt Humphrey)</w:t>
      </w:r>
      <w:r w:rsidR="00541FEA">
        <w:rPr>
          <w:color w:val="000000"/>
          <w:szCs w:val="24"/>
        </w:rPr>
        <w:t xml:space="preserve">, </w:t>
      </w:r>
      <w:r w:rsidR="006B6DA3">
        <w:rPr>
          <w:color w:val="000000"/>
          <w:szCs w:val="24"/>
        </w:rPr>
        <w:t xml:space="preserve">Lindsay Heller, </w:t>
      </w:r>
      <w:r w:rsidR="00FF5CB6">
        <w:t xml:space="preserve">Amanda Kaahanui (staff), </w:t>
      </w:r>
      <w:r w:rsidR="00800B18">
        <w:t xml:space="preserve">Bernadette Lane, Dale Matsuura, </w:t>
      </w:r>
      <w:r w:rsidR="00F37387">
        <w:t>Kaili Murbach, Carrie Pisciotto</w:t>
      </w:r>
      <w:r w:rsidR="000D3A96">
        <w:rPr>
          <w:color w:val="000000"/>
          <w:szCs w:val="24"/>
        </w:rPr>
        <w:t>,</w:t>
      </w:r>
      <w:r>
        <w:t xml:space="preserve"> </w:t>
      </w:r>
      <w:r w:rsidR="00800B18">
        <w:t xml:space="preserve">Bev Reidy (for Rosie Rowe), </w:t>
      </w:r>
      <w:r>
        <w:t>Susan Rocco</w:t>
      </w:r>
      <w:r w:rsidR="00FF5CB6">
        <w:t xml:space="preserve"> (staff)</w:t>
      </w:r>
      <w:r w:rsidR="00AF3F1B">
        <w:t xml:space="preserve">, </w:t>
      </w:r>
      <w:r w:rsidR="00800B18">
        <w:t xml:space="preserve">Tricia Sheehey, </w:t>
      </w:r>
      <w:r w:rsidR="00F37387">
        <w:t>Francis Taele</w:t>
      </w:r>
      <w:r w:rsidR="00FF5CB6">
        <w:t xml:space="preserve">, </w:t>
      </w:r>
      <w:r w:rsidR="00123801">
        <w:t xml:space="preserve">Christina Tydeman (liaison to the Superintendent), </w:t>
      </w:r>
      <w:r w:rsidR="00A84741">
        <w:t xml:space="preserve">Steven Vannatta, </w:t>
      </w:r>
      <w:r w:rsidR="000F014F">
        <w:t>Jasmine Williams</w:t>
      </w:r>
      <w:r>
        <w:t xml:space="preserve"> </w:t>
      </w:r>
    </w:p>
    <w:p w14:paraId="5FC3B530" w14:textId="3827DE55" w:rsidR="00193A2F" w:rsidRDefault="0000175A">
      <w:pPr>
        <w:widowControl w:val="0"/>
        <w:spacing w:line="240" w:lineRule="exact"/>
        <w:ind w:right="360"/>
      </w:pPr>
      <w:r>
        <w:rPr>
          <w:b/>
        </w:rPr>
        <w:t>EXCUSED</w:t>
      </w:r>
      <w:r>
        <w:t xml:space="preserve">: </w:t>
      </w:r>
      <w:r w:rsidR="006B6DA3">
        <w:t xml:space="preserve"> Virginia Beringer, </w:t>
      </w:r>
      <w:r w:rsidR="00853E75">
        <w:t>Debbie Cheeseman,</w:t>
      </w:r>
      <w:r w:rsidR="00853E75">
        <w:rPr>
          <w:b/>
        </w:rPr>
        <w:t xml:space="preserve"> </w:t>
      </w:r>
      <w:r w:rsidR="00324D25">
        <w:t xml:space="preserve">Annette Cooper, </w:t>
      </w:r>
      <w:r w:rsidR="00800B18">
        <w:rPr>
          <w:color w:val="000000"/>
          <w:szCs w:val="24"/>
        </w:rPr>
        <w:t>Stacey Oshio</w:t>
      </w:r>
      <w:r w:rsidR="00800B18">
        <w:t xml:space="preserve">, </w:t>
      </w:r>
      <w:r w:rsidR="00853E75">
        <w:t xml:space="preserve">Kaui Rezentes, </w:t>
      </w:r>
      <w:r w:rsidR="00800B18">
        <w:t xml:space="preserve">Ivalee Sinclair, James Street,  </w:t>
      </w:r>
      <w:r w:rsidR="00324D25">
        <w:t>Amy Wiech</w:t>
      </w:r>
      <w:r w:rsidR="00800B18">
        <w:t>, Susan Wood</w:t>
      </w:r>
    </w:p>
    <w:p w14:paraId="2DE073BC" w14:textId="0460EE8D" w:rsidR="006B6DA3" w:rsidRDefault="006B6DA3">
      <w:pPr>
        <w:widowControl w:val="0"/>
        <w:spacing w:line="240" w:lineRule="exact"/>
        <w:ind w:right="360"/>
      </w:pPr>
      <w:r w:rsidRPr="006D47AC">
        <w:rPr>
          <w:b/>
        </w:rPr>
        <w:t>ABSENT</w:t>
      </w:r>
      <w:r>
        <w:t>: Cathy Kahoohano</w:t>
      </w:r>
      <w:r w:rsidR="00800B18">
        <w:t>hano</w:t>
      </w:r>
    </w:p>
    <w:p w14:paraId="720AD544" w14:textId="32C48598" w:rsidR="00FF5CB6" w:rsidRDefault="0000175A">
      <w:pPr>
        <w:widowControl w:val="0"/>
        <w:spacing w:line="240" w:lineRule="exact"/>
        <w:ind w:right="360"/>
      </w:pPr>
      <w:r>
        <w:rPr>
          <w:b/>
        </w:rPr>
        <w:t>GUESTS</w:t>
      </w:r>
      <w:r w:rsidR="00087792">
        <w:t xml:space="preserve">: </w:t>
      </w:r>
      <w:r w:rsidR="00526304">
        <w:t xml:space="preserve"> </w:t>
      </w:r>
      <w:r w:rsidR="00685836">
        <w:t xml:space="preserve">Daintry Bartoldus, </w:t>
      </w:r>
      <w:r w:rsidR="007F4C86">
        <w:t xml:space="preserve">Cesar D’Agord, </w:t>
      </w:r>
      <w:r w:rsidR="00685836">
        <w:t>Maile Martin</w:t>
      </w:r>
    </w:p>
    <w:p w14:paraId="24A481F3" w14:textId="77777777" w:rsidR="00526304" w:rsidRDefault="00526304">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00175A" w14:paraId="352933EA" w14:textId="77777777" w:rsidTr="00B719E4">
        <w:tc>
          <w:tcPr>
            <w:tcW w:w="2780" w:type="dxa"/>
            <w:tcBorders>
              <w:top w:val="single" w:sz="6" w:space="0" w:color="auto"/>
              <w:left w:val="single" w:sz="6" w:space="0" w:color="auto"/>
              <w:bottom w:val="single" w:sz="6" w:space="0" w:color="auto"/>
              <w:right w:val="single" w:sz="6" w:space="0" w:color="auto"/>
            </w:tcBorders>
          </w:tcPr>
          <w:p w14:paraId="5619FEA6" w14:textId="77777777" w:rsidR="0000175A" w:rsidRDefault="0000175A">
            <w:pPr>
              <w:widowControl w:val="0"/>
              <w:spacing w:line="240" w:lineRule="exact"/>
              <w:jc w:val="center"/>
              <w:rPr>
                <w:b/>
              </w:rPr>
            </w:pPr>
            <w:r>
              <w:rPr>
                <w:b/>
              </w:rPr>
              <w:t>TOPIC</w:t>
            </w:r>
          </w:p>
        </w:tc>
        <w:tc>
          <w:tcPr>
            <w:tcW w:w="7470" w:type="dxa"/>
            <w:tcBorders>
              <w:top w:val="single" w:sz="6" w:space="0" w:color="auto"/>
              <w:left w:val="single" w:sz="6" w:space="0" w:color="auto"/>
              <w:bottom w:val="single" w:sz="6" w:space="0" w:color="auto"/>
              <w:right w:val="single" w:sz="6" w:space="0" w:color="auto"/>
            </w:tcBorders>
          </w:tcPr>
          <w:p w14:paraId="3E4B0910" w14:textId="77777777" w:rsidR="0000175A" w:rsidRDefault="0000175A">
            <w:pPr>
              <w:jc w:val="center"/>
              <w:rPr>
                <w:b/>
              </w:rPr>
            </w:pPr>
            <w:r>
              <w:rPr>
                <w:b/>
              </w:rPr>
              <w:t>DISCUSSION</w:t>
            </w:r>
          </w:p>
        </w:tc>
        <w:tc>
          <w:tcPr>
            <w:tcW w:w="2970" w:type="dxa"/>
            <w:tcBorders>
              <w:top w:val="single" w:sz="6" w:space="0" w:color="auto"/>
              <w:left w:val="single" w:sz="6" w:space="0" w:color="auto"/>
              <w:bottom w:val="single" w:sz="6" w:space="0" w:color="auto"/>
              <w:right w:val="single" w:sz="6" w:space="0" w:color="auto"/>
            </w:tcBorders>
          </w:tcPr>
          <w:p w14:paraId="5FA76DB9" w14:textId="77777777" w:rsidR="0000175A" w:rsidRDefault="0000175A">
            <w:pPr>
              <w:jc w:val="center"/>
              <w:rPr>
                <w:b/>
              </w:rPr>
            </w:pPr>
            <w:r>
              <w:rPr>
                <w:b/>
              </w:rPr>
              <w:t>ACTION</w:t>
            </w:r>
          </w:p>
        </w:tc>
      </w:tr>
      <w:tr w:rsidR="0000175A" w14:paraId="77226E3C" w14:textId="77777777" w:rsidTr="00B719E4">
        <w:tc>
          <w:tcPr>
            <w:tcW w:w="2780" w:type="dxa"/>
            <w:tcBorders>
              <w:top w:val="single" w:sz="6" w:space="0" w:color="auto"/>
              <w:left w:val="single" w:sz="6" w:space="0" w:color="auto"/>
              <w:bottom w:val="single" w:sz="6" w:space="0" w:color="auto"/>
              <w:right w:val="single" w:sz="6" w:space="0" w:color="auto"/>
            </w:tcBorders>
          </w:tcPr>
          <w:p w14:paraId="08B96C75" w14:textId="5698314D" w:rsidR="0000175A" w:rsidRDefault="0000175A">
            <w:pPr>
              <w:widowControl w:val="0"/>
              <w:spacing w:line="240" w:lineRule="exact"/>
              <w:rPr>
                <w:b/>
              </w:rPr>
            </w:pPr>
            <w:r>
              <w:rPr>
                <w:b/>
              </w:rPr>
              <w:t>Call to Order</w:t>
            </w:r>
            <w:r w:rsidR="002104F0">
              <w:rPr>
                <w:b/>
              </w:rPr>
              <w:t>/Welcome</w:t>
            </w:r>
          </w:p>
        </w:tc>
        <w:tc>
          <w:tcPr>
            <w:tcW w:w="7470" w:type="dxa"/>
            <w:tcBorders>
              <w:top w:val="single" w:sz="6" w:space="0" w:color="auto"/>
              <w:left w:val="single" w:sz="6" w:space="0" w:color="auto"/>
              <w:bottom w:val="single" w:sz="6" w:space="0" w:color="auto"/>
              <w:right w:val="single" w:sz="6" w:space="0" w:color="auto"/>
            </w:tcBorders>
          </w:tcPr>
          <w:p w14:paraId="4C826CD1" w14:textId="3A8D3788" w:rsidR="0000175A" w:rsidRDefault="0000175A" w:rsidP="00435847">
            <w:r>
              <w:t>Chair Martha Guinan called the meeting to order at 9:</w:t>
            </w:r>
            <w:r w:rsidR="002104F0">
              <w:t>12</w:t>
            </w:r>
            <w:r>
              <w:t xml:space="preserve"> a.m.</w:t>
            </w:r>
          </w:p>
        </w:tc>
        <w:tc>
          <w:tcPr>
            <w:tcW w:w="2970" w:type="dxa"/>
            <w:tcBorders>
              <w:top w:val="single" w:sz="6" w:space="0" w:color="auto"/>
              <w:left w:val="single" w:sz="6" w:space="0" w:color="auto"/>
              <w:bottom w:val="single" w:sz="6" w:space="0" w:color="auto"/>
              <w:right w:val="single" w:sz="6" w:space="0" w:color="auto"/>
            </w:tcBorders>
          </w:tcPr>
          <w:p w14:paraId="42955D20" w14:textId="77777777" w:rsidR="0000175A" w:rsidRDefault="0000175A"/>
        </w:tc>
      </w:tr>
      <w:tr w:rsidR="00AF0297" w14:paraId="65470946" w14:textId="77777777" w:rsidTr="00B719E4">
        <w:tc>
          <w:tcPr>
            <w:tcW w:w="2780" w:type="dxa"/>
            <w:tcBorders>
              <w:top w:val="single" w:sz="6" w:space="0" w:color="auto"/>
              <w:left w:val="single" w:sz="6" w:space="0" w:color="auto"/>
              <w:bottom w:val="single" w:sz="6" w:space="0" w:color="auto"/>
              <w:right w:val="single" w:sz="6" w:space="0" w:color="auto"/>
            </w:tcBorders>
          </w:tcPr>
          <w:p w14:paraId="559D8E8C" w14:textId="77777777" w:rsidR="00AF0297" w:rsidRDefault="00655CDA" w:rsidP="001A7321">
            <w:pPr>
              <w:widowControl w:val="0"/>
              <w:rPr>
                <w:b/>
              </w:rPr>
            </w:pPr>
            <w:r>
              <w:rPr>
                <w:b/>
              </w:rPr>
              <w:t>Announcements</w:t>
            </w:r>
          </w:p>
        </w:tc>
        <w:tc>
          <w:tcPr>
            <w:tcW w:w="7470" w:type="dxa"/>
            <w:tcBorders>
              <w:top w:val="single" w:sz="6" w:space="0" w:color="auto"/>
              <w:left w:val="single" w:sz="6" w:space="0" w:color="auto"/>
              <w:bottom w:val="single" w:sz="6" w:space="0" w:color="auto"/>
              <w:right w:val="single" w:sz="6" w:space="0" w:color="auto"/>
            </w:tcBorders>
          </w:tcPr>
          <w:p w14:paraId="1C2FE05D" w14:textId="77777777" w:rsidR="00EA69B6" w:rsidRPr="00D70ED6" w:rsidRDefault="00EA69B6" w:rsidP="00EA69B6">
            <w:r w:rsidRPr="00D70ED6">
              <w:t>Amanda Kaahanui notified members and guests of the following:</w:t>
            </w:r>
          </w:p>
          <w:p w14:paraId="73BF01AF" w14:textId="77777777" w:rsidR="00EA69B6" w:rsidRPr="00D70ED6" w:rsidRDefault="00EA69B6" w:rsidP="00EA69B6">
            <w:pPr>
              <w:pStyle w:val="ListParagraph"/>
              <w:numPr>
                <w:ilvl w:val="0"/>
                <w:numId w:val="4"/>
              </w:numPr>
              <w:rPr>
                <w:rFonts w:ascii="Times" w:hAnsi="Times"/>
              </w:rPr>
            </w:pPr>
            <w:r w:rsidRPr="00D70ED6">
              <w:rPr>
                <w:rFonts w:ascii="Times" w:hAnsi="Times"/>
              </w:rPr>
              <w:t>The date for the 2019 SPIN Conference is in flux.  If renovation of the UH Campus Center is scheduled prior to the reserved date of April 13</w:t>
            </w:r>
            <w:r w:rsidRPr="00D70ED6">
              <w:rPr>
                <w:rFonts w:ascii="Times" w:hAnsi="Times"/>
                <w:vertAlign w:val="superscript"/>
              </w:rPr>
              <w:t>th</w:t>
            </w:r>
            <w:r w:rsidRPr="00D70ED6">
              <w:rPr>
                <w:rFonts w:ascii="Times" w:hAnsi="Times"/>
              </w:rPr>
              <w:t>, then the conference will be held earlier on February 23</w:t>
            </w:r>
            <w:r w:rsidRPr="00D70ED6">
              <w:rPr>
                <w:rFonts w:ascii="Times" w:hAnsi="Times"/>
                <w:vertAlign w:val="superscript"/>
              </w:rPr>
              <w:t>rd</w:t>
            </w:r>
            <w:r w:rsidRPr="00D70ED6">
              <w:rPr>
                <w:rFonts w:ascii="Times" w:hAnsi="Times"/>
              </w:rPr>
              <w:t>.</w:t>
            </w:r>
          </w:p>
          <w:p w14:paraId="01B095BB" w14:textId="77777777" w:rsidR="00EA69B6" w:rsidRPr="00D70ED6" w:rsidRDefault="00EA69B6" w:rsidP="00EA69B6">
            <w:pPr>
              <w:pStyle w:val="ListParagraph"/>
              <w:numPr>
                <w:ilvl w:val="0"/>
                <w:numId w:val="4"/>
              </w:numPr>
              <w:rPr>
                <w:rFonts w:ascii="Times" w:hAnsi="Times"/>
              </w:rPr>
            </w:pPr>
            <w:r w:rsidRPr="00D70ED6">
              <w:rPr>
                <w:rFonts w:ascii="Times" w:hAnsi="Times"/>
              </w:rPr>
              <w:t>The Footsteps to Transition Fair will be held October 20</w:t>
            </w:r>
            <w:r w:rsidRPr="00D70ED6">
              <w:rPr>
                <w:rFonts w:ascii="Times" w:hAnsi="Times"/>
                <w:vertAlign w:val="superscript"/>
              </w:rPr>
              <w:t>th</w:t>
            </w:r>
            <w:r w:rsidRPr="00D70ED6">
              <w:rPr>
                <w:rFonts w:ascii="Times" w:hAnsi="Times"/>
              </w:rPr>
              <w:t xml:space="preserve"> at Radford High School 8:30 a.m. to noon.  The Fair is targeting middle and high schoolers with developmental disabilities and their families.</w:t>
            </w:r>
          </w:p>
          <w:p w14:paraId="6E6CE3D9" w14:textId="77777777" w:rsidR="00EA69B6" w:rsidRPr="00D70ED6" w:rsidRDefault="00EA69B6" w:rsidP="00EA69B6">
            <w:pPr>
              <w:pStyle w:val="ListParagraph"/>
              <w:numPr>
                <w:ilvl w:val="0"/>
                <w:numId w:val="4"/>
              </w:numPr>
              <w:rPr>
                <w:rFonts w:ascii="Times" w:hAnsi="Times"/>
              </w:rPr>
            </w:pPr>
            <w:r w:rsidRPr="00D70ED6">
              <w:rPr>
                <w:rFonts w:ascii="Times" w:hAnsi="Times"/>
              </w:rPr>
              <w:t>The After School Alliance is holding a Summit on October 19</w:t>
            </w:r>
            <w:r w:rsidRPr="00D70ED6">
              <w:rPr>
                <w:rFonts w:ascii="Times" w:hAnsi="Times"/>
                <w:vertAlign w:val="superscript"/>
              </w:rPr>
              <w:t>th</w:t>
            </w:r>
            <w:r w:rsidRPr="00D70ED6">
              <w:rPr>
                <w:rFonts w:ascii="Times" w:hAnsi="Times"/>
              </w:rPr>
              <w:t xml:space="preserve"> and 20</w:t>
            </w:r>
            <w:r w:rsidRPr="00D70ED6">
              <w:rPr>
                <w:rFonts w:ascii="Times" w:hAnsi="Times"/>
                <w:vertAlign w:val="superscript"/>
              </w:rPr>
              <w:t>th</w:t>
            </w:r>
            <w:r w:rsidRPr="00D70ED6">
              <w:rPr>
                <w:rFonts w:ascii="Times" w:hAnsi="Times"/>
              </w:rPr>
              <w:t>.  Amanda has been asked to present on the topic of engaging children and youth with disabilities into after school programs.</w:t>
            </w:r>
          </w:p>
          <w:p w14:paraId="626DEF86" w14:textId="77777777" w:rsidR="00EA69B6" w:rsidRPr="00D70ED6" w:rsidRDefault="00EA69B6" w:rsidP="00EA69B6">
            <w:r w:rsidRPr="00D70ED6">
              <w:t>Martha made two announcements:</w:t>
            </w:r>
          </w:p>
          <w:p w14:paraId="2E8AC39E" w14:textId="77777777" w:rsidR="00EA69B6" w:rsidRPr="00D70ED6" w:rsidRDefault="00EA69B6" w:rsidP="00EA69B6">
            <w:pPr>
              <w:pStyle w:val="ListParagraph"/>
              <w:numPr>
                <w:ilvl w:val="0"/>
                <w:numId w:val="5"/>
              </w:numPr>
              <w:rPr>
                <w:rFonts w:ascii="Times" w:hAnsi="Times"/>
              </w:rPr>
            </w:pPr>
            <w:r w:rsidRPr="00D70ED6">
              <w:rPr>
                <w:rFonts w:ascii="Times" w:hAnsi="Times"/>
              </w:rPr>
              <w:t>She has been invited to sit on the SPED Fiscal Allocation Workgroup to help design a special education staffing allocation formula.</w:t>
            </w:r>
          </w:p>
          <w:p w14:paraId="396522B0" w14:textId="77777777" w:rsidR="006A07DF" w:rsidRDefault="00EA69B6" w:rsidP="00EA69B6">
            <w:pPr>
              <w:pStyle w:val="ListParagraph"/>
              <w:numPr>
                <w:ilvl w:val="0"/>
                <w:numId w:val="5"/>
              </w:numPr>
              <w:rPr>
                <w:rFonts w:ascii="Times" w:hAnsi="Times"/>
              </w:rPr>
            </w:pPr>
            <w:r w:rsidRPr="00D70ED6">
              <w:rPr>
                <w:rFonts w:ascii="Times" w:hAnsi="Times"/>
              </w:rPr>
              <w:t xml:space="preserve">SEAC received a memo that invites interested members to sign up to serve on an Alternate Assessment (AA) Stakeholder Group.  </w:t>
            </w:r>
          </w:p>
          <w:p w14:paraId="32A9F6EF" w14:textId="22D6215C" w:rsidR="00EA69B6" w:rsidRPr="00EA69B6" w:rsidRDefault="00EA69B6" w:rsidP="00EC7545">
            <w:r>
              <w:t>Susan Rocco announced that data from the SY 17-18 Smarter Balance Assessment (SBA) was shared at the September 20</w:t>
            </w:r>
            <w:r w:rsidRPr="00346FAD">
              <w:rPr>
                <w:vertAlign w:val="superscript"/>
              </w:rPr>
              <w:t>th</w:t>
            </w:r>
            <w:r>
              <w:t xml:space="preserve"> General Business </w:t>
            </w:r>
            <w:r w:rsidR="00472972">
              <w:t>meeting of the Board of Education.  She added this data to the SBA results reported in the latest annual report, showing that the latest scores for sped math and reading are the lowest in four years and constitute the largest</w:t>
            </w:r>
          </w:p>
        </w:tc>
        <w:tc>
          <w:tcPr>
            <w:tcW w:w="2970" w:type="dxa"/>
            <w:tcBorders>
              <w:top w:val="single" w:sz="6" w:space="0" w:color="auto"/>
              <w:left w:val="single" w:sz="6" w:space="0" w:color="auto"/>
              <w:bottom w:val="single" w:sz="6" w:space="0" w:color="auto"/>
              <w:right w:val="single" w:sz="6" w:space="0" w:color="auto"/>
            </w:tcBorders>
          </w:tcPr>
          <w:p w14:paraId="44FE27BB" w14:textId="3F0AB0E0" w:rsidR="00A042F4" w:rsidRDefault="00A042F4" w:rsidP="003A398A">
            <w:pPr>
              <w:pStyle w:val="Header"/>
              <w:tabs>
                <w:tab w:val="clear" w:pos="4320"/>
                <w:tab w:val="clear" w:pos="8640"/>
              </w:tabs>
            </w:pPr>
          </w:p>
        </w:tc>
      </w:tr>
    </w:tbl>
    <w:p w14:paraId="3D889990" w14:textId="77777777" w:rsidR="00E01412" w:rsidRDefault="00E01412"/>
    <w:p w14:paraId="009D60DA" w14:textId="77777777" w:rsidR="0000175A" w:rsidRDefault="0000175A">
      <w:r>
        <w:lastRenderedPageBreak/>
        <w:t>SEAC Minutes</w:t>
      </w:r>
    </w:p>
    <w:p w14:paraId="30993F6C" w14:textId="0724FC96" w:rsidR="0000175A" w:rsidRDefault="003F5AA4">
      <w:r>
        <w:t>October 5</w:t>
      </w:r>
      <w:r w:rsidR="00753FF8">
        <w:t>, 201</w:t>
      </w:r>
      <w:r w:rsidR="00E47516">
        <w:t>8</w:t>
      </w:r>
    </w:p>
    <w:p w14:paraId="0222DCDE" w14:textId="77777777" w:rsidR="0000175A" w:rsidRDefault="0000175A">
      <w:r>
        <w:t xml:space="preserve">Page </w:t>
      </w:r>
      <w:r w:rsidR="009C70D2">
        <w:t>2</w:t>
      </w:r>
    </w:p>
    <w:p w14:paraId="0E7FEC55" w14:textId="77777777" w:rsidR="0000175A" w:rsidRDefault="0000175A"/>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00175A" w14:paraId="205F0005" w14:textId="77777777" w:rsidTr="00B719E4">
        <w:tc>
          <w:tcPr>
            <w:tcW w:w="2780" w:type="dxa"/>
            <w:tcBorders>
              <w:top w:val="single" w:sz="6" w:space="0" w:color="auto"/>
              <w:left w:val="single" w:sz="6" w:space="0" w:color="auto"/>
              <w:bottom w:val="single" w:sz="6" w:space="0" w:color="auto"/>
              <w:right w:val="single" w:sz="6" w:space="0" w:color="auto"/>
            </w:tcBorders>
          </w:tcPr>
          <w:p w14:paraId="5C9A3323" w14:textId="7C544C5E" w:rsidR="00155589" w:rsidRDefault="003F5AA4" w:rsidP="00644A04">
            <w:pPr>
              <w:widowControl w:val="0"/>
              <w:rPr>
                <w:b/>
              </w:rPr>
            </w:pPr>
            <w:r>
              <w:rPr>
                <w:b/>
              </w:rPr>
              <w:t>Announcements</w:t>
            </w:r>
            <w:r w:rsidR="00951C0A">
              <w:rPr>
                <w:b/>
              </w:rPr>
              <w:t xml:space="preserve"> (cont.)</w:t>
            </w:r>
          </w:p>
        </w:tc>
        <w:tc>
          <w:tcPr>
            <w:tcW w:w="7470" w:type="dxa"/>
            <w:tcBorders>
              <w:top w:val="single" w:sz="6" w:space="0" w:color="auto"/>
              <w:left w:val="single" w:sz="6" w:space="0" w:color="auto"/>
              <w:bottom w:val="single" w:sz="6" w:space="0" w:color="auto"/>
              <w:right w:val="single" w:sz="6" w:space="0" w:color="auto"/>
            </w:tcBorders>
          </w:tcPr>
          <w:p w14:paraId="68A70E4A" w14:textId="6880735A" w:rsidR="00727221" w:rsidRDefault="00EC7545" w:rsidP="00481795">
            <w:r>
              <w:t>achievement gap with non-sped students.</w:t>
            </w:r>
          </w:p>
          <w:p w14:paraId="12F5E3B3" w14:textId="3C893DFC" w:rsidR="00EC7545" w:rsidRPr="00250B3A" w:rsidRDefault="00EC7545" w:rsidP="00481795">
            <w:r w:rsidRPr="00B62C29">
              <w:t>Bev</w:t>
            </w:r>
            <w:r>
              <w:t xml:space="preserve"> Reidy announced that Leadership in Disabilities and Achievement </w:t>
            </w:r>
            <w:r w:rsidR="003070C0">
              <w:t xml:space="preserve">Hawaii </w:t>
            </w:r>
            <w:r>
              <w:t>(LDAH) has two more traveling mini-conferences scheduled on Oahu: October 6</w:t>
            </w:r>
            <w:r w:rsidRPr="004835E6">
              <w:rPr>
                <w:vertAlign w:val="superscript"/>
              </w:rPr>
              <w:t>th</w:t>
            </w:r>
            <w:r>
              <w:t xml:space="preserve"> at the HI USA Federal Credit Union and October 13th at BYU Hawaii.</w:t>
            </w:r>
          </w:p>
        </w:tc>
        <w:tc>
          <w:tcPr>
            <w:tcW w:w="2970" w:type="dxa"/>
            <w:tcBorders>
              <w:top w:val="single" w:sz="6" w:space="0" w:color="auto"/>
              <w:left w:val="single" w:sz="6" w:space="0" w:color="auto"/>
              <w:bottom w:val="single" w:sz="6" w:space="0" w:color="auto"/>
              <w:right w:val="single" w:sz="6" w:space="0" w:color="auto"/>
            </w:tcBorders>
          </w:tcPr>
          <w:p w14:paraId="1F931E07" w14:textId="77777777" w:rsidR="00EC7545" w:rsidRDefault="00EC7545" w:rsidP="00EC7545">
            <w:r>
              <w:t>Members seeking more information were asked to call LDAH at 536-9684.</w:t>
            </w:r>
          </w:p>
          <w:p w14:paraId="7E2D067E" w14:textId="1B7B6AC3" w:rsidR="00B924FD" w:rsidRDefault="00B924FD" w:rsidP="001C1710"/>
        </w:tc>
      </w:tr>
      <w:tr w:rsidR="009C236E" w14:paraId="3C691E6D" w14:textId="77777777" w:rsidTr="00B719E4">
        <w:tc>
          <w:tcPr>
            <w:tcW w:w="2780" w:type="dxa"/>
            <w:tcBorders>
              <w:top w:val="single" w:sz="6" w:space="0" w:color="auto"/>
              <w:left w:val="single" w:sz="6" w:space="0" w:color="auto"/>
              <w:bottom w:val="single" w:sz="6" w:space="0" w:color="auto"/>
              <w:right w:val="single" w:sz="6" w:space="0" w:color="auto"/>
            </w:tcBorders>
          </w:tcPr>
          <w:p w14:paraId="7790772F" w14:textId="2AA3BF64" w:rsidR="009C236E" w:rsidRDefault="00EC7545" w:rsidP="00644A04">
            <w:pPr>
              <w:widowControl w:val="0"/>
              <w:rPr>
                <w:b/>
              </w:rPr>
            </w:pPr>
            <w:r w:rsidRPr="003D6FB1">
              <w:rPr>
                <w:b/>
              </w:rPr>
              <w:t>Review of the September 7, 2018 Minutes</w:t>
            </w:r>
          </w:p>
        </w:tc>
        <w:tc>
          <w:tcPr>
            <w:tcW w:w="7470" w:type="dxa"/>
            <w:tcBorders>
              <w:top w:val="single" w:sz="6" w:space="0" w:color="auto"/>
              <w:left w:val="single" w:sz="6" w:space="0" w:color="auto"/>
              <w:bottom w:val="single" w:sz="6" w:space="0" w:color="auto"/>
              <w:right w:val="single" w:sz="6" w:space="0" w:color="auto"/>
            </w:tcBorders>
          </w:tcPr>
          <w:p w14:paraId="7714F6DE" w14:textId="77777777" w:rsidR="00EC7545" w:rsidRDefault="00EC7545" w:rsidP="00EC7545">
            <w:r>
              <w:t>No changes were made to the draft minutes.</w:t>
            </w:r>
          </w:p>
          <w:p w14:paraId="7C394F31" w14:textId="7CD9A4AF" w:rsidR="009C236E" w:rsidRDefault="009C236E" w:rsidP="00481795"/>
        </w:tc>
        <w:tc>
          <w:tcPr>
            <w:tcW w:w="2970" w:type="dxa"/>
            <w:tcBorders>
              <w:top w:val="single" w:sz="6" w:space="0" w:color="auto"/>
              <w:left w:val="single" w:sz="6" w:space="0" w:color="auto"/>
              <w:bottom w:val="single" w:sz="6" w:space="0" w:color="auto"/>
              <w:right w:val="single" w:sz="6" w:space="0" w:color="auto"/>
            </w:tcBorders>
          </w:tcPr>
          <w:p w14:paraId="3D9FF43A" w14:textId="2F199215" w:rsidR="009C236E" w:rsidRDefault="00EC7545" w:rsidP="001C1710">
            <w:r>
              <w:t>The minutes were accepted as submitted.</w:t>
            </w:r>
          </w:p>
        </w:tc>
      </w:tr>
      <w:tr w:rsidR="000302C0" w14:paraId="3B7A44BE" w14:textId="77777777" w:rsidTr="00B719E4">
        <w:tc>
          <w:tcPr>
            <w:tcW w:w="2780" w:type="dxa"/>
            <w:tcBorders>
              <w:top w:val="single" w:sz="6" w:space="0" w:color="auto"/>
              <w:left w:val="single" w:sz="6" w:space="0" w:color="auto"/>
              <w:bottom w:val="single" w:sz="6" w:space="0" w:color="auto"/>
              <w:right w:val="single" w:sz="6" w:space="0" w:color="auto"/>
            </w:tcBorders>
          </w:tcPr>
          <w:p w14:paraId="4FF541C6" w14:textId="77777777" w:rsidR="00B23102" w:rsidRPr="003D6FB1" w:rsidRDefault="00B23102" w:rsidP="00B23102">
            <w:pPr>
              <w:rPr>
                <w:b/>
              </w:rPr>
            </w:pPr>
            <w:r w:rsidRPr="003D6FB1">
              <w:rPr>
                <w:b/>
              </w:rPr>
              <w:t>Membership  Issues – New Member Nomination</w:t>
            </w:r>
          </w:p>
          <w:p w14:paraId="27C10EC5" w14:textId="448FD100" w:rsidR="000302C0" w:rsidRDefault="000302C0" w:rsidP="00B23102">
            <w:pPr>
              <w:rPr>
                <w:b/>
              </w:rPr>
            </w:pPr>
          </w:p>
        </w:tc>
        <w:tc>
          <w:tcPr>
            <w:tcW w:w="7470" w:type="dxa"/>
            <w:tcBorders>
              <w:top w:val="single" w:sz="6" w:space="0" w:color="auto"/>
              <w:left w:val="single" w:sz="6" w:space="0" w:color="auto"/>
              <w:bottom w:val="single" w:sz="6" w:space="0" w:color="auto"/>
              <w:right w:val="single" w:sz="6" w:space="0" w:color="auto"/>
            </w:tcBorders>
          </w:tcPr>
          <w:p w14:paraId="346066DF" w14:textId="3BF72FBB" w:rsidR="000302C0" w:rsidRDefault="00B23102" w:rsidP="00F84A15">
            <w:r>
              <w:t>Susan R. acknowledged the Superintendent’s recent appointment of Virginia Beringer, Lindsay Heller, Carrie Pisciotto, and Francis Taele, and the shifting of Susan Wood’s stakeholder representation from parent to community member.  Two more members who are either parents or persons with a disability are needed to comply with the majority representation requirements of IDEA.  The membership committee has vetted a Navy mom who wishes to join SEAC.  Tina King has an 11-year old on the Autism spectrum and also serves as a Parent Consultant at LDAH.</w:t>
            </w:r>
          </w:p>
        </w:tc>
        <w:tc>
          <w:tcPr>
            <w:tcW w:w="2970" w:type="dxa"/>
            <w:tcBorders>
              <w:top w:val="single" w:sz="6" w:space="0" w:color="auto"/>
              <w:left w:val="single" w:sz="6" w:space="0" w:color="auto"/>
              <w:bottom w:val="single" w:sz="6" w:space="0" w:color="auto"/>
              <w:right w:val="single" w:sz="6" w:space="0" w:color="auto"/>
            </w:tcBorders>
          </w:tcPr>
          <w:p w14:paraId="7157418A" w14:textId="3C96E08C" w:rsidR="000302C0" w:rsidRDefault="00B23102" w:rsidP="004A7FF7">
            <w:r>
              <w:t>Members voted unanimously to forward Tina’s nomination to Superintendent Kishimoto.</w:t>
            </w:r>
          </w:p>
        </w:tc>
      </w:tr>
      <w:tr w:rsidR="00B23102" w14:paraId="73B29032" w14:textId="77777777" w:rsidTr="00B719E4">
        <w:tc>
          <w:tcPr>
            <w:tcW w:w="2780" w:type="dxa"/>
            <w:tcBorders>
              <w:top w:val="single" w:sz="6" w:space="0" w:color="auto"/>
              <w:left w:val="single" w:sz="6" w:space="0" w:color="auto"/>
              <w:bottom w:val="single" w:sz="6" w:space="0" w:color="auto"/>
              <w:right w:val="single" w:sz="6" w:space="0" w:color="auto"/>
            </w:tcBorders>
          </w:tcPr>
          <w:p w14:paraId="15C134F9" w14:textId="77777777" w:rsidR="00B23102" w:rsidRPr="00C9674E" w:rsidRDefault="00B23102" w:rsidP="00B23102">
            <w:pPr>
              <w:rPr>
                <w:b/>
              </w:rPr>
            </w:pPr>
            <w:r w:rsidRPr="00C9674E">
              <w:rPr>
                <w:b/>
              </w:rPr>
              <w:t xml:space="preserve">Overview of Implementation </w:t>
            </w:r>
            <w:r>
              <w:rPr>
                <w:b/>
              </w:rPr>
              <w:t>Fram</w:t>
            </w:r>
            <w:r w:rsidRPr="00C9674E">
              <w:rPr>
                <w:b/>
              </w:rPr>
              <w:t>e</w:t>
            </w:r>
            <w:r>
              <w:rPr>
                <w:b/>
              </w:rPr>
              <w:t>works</w:t>
            </w:r>
          </w:p>
          <w:p w14:paraId="1CC20A7B" w14:textId="77777777" w:rsidR="00B23102" w:rsidRPr="00C9674E" w:rsidRDefault="00B23102" w:rsidP="00EC7545">
            <w:pPr>
              <w:rPr>
                <w:b/>
              </w:rPr>
            </w:pPr>
          </w:p>
        </w:tc>
        <w:tc>
          <w:tcPr>
            <w:tcW w:w="7470" w:type="dxa"/>
            <w:tcBorders>
              <w:top w:val="single" w:sz="6" w:space="0" w:color="auto"/>
              <w:left w:val="single" w:sz="6" w:space="0" w:color="auto"/>
              <w:bottom w:val="single" w:sz="6" w:space="0" w:color="auto"/>
              <w:right w:val="single" w:sz="6" w:space="0" w:color="auto"/>
            </w:tcBorders>
          </w:tcPr>
          <w:p w14:paraId="749C46DF" w14:textId="781BB3A7" w:rsidR="00B23102" w:rsidRDefault="00B23102" w:rsidP="00B23102">
            <w:r>
              <w:t xml:space="preserve">Christina Tydeman and Cesar D’Agord, participating via webcam from the National Center for Systemic Improvement, presented an overview of implementation frameworks—the ways in which organizations implement innovations.  The presentation borrowed from the 2004 work of Greenhalgh et al. entitled “Different Conceptual and Theoretical Bases for the  Spread of Innovation in Service Organizations.”  Christina explained that the Office of Special Education Programs (OSEP) views </w:t>
            </w:r>
            <w:r w:rsidRPr="009B7D95">
              <w:rPr>
                <w:i/>
              </w:rPr>
              <w:t>implementation science</w:t>
            </w:r>
            <w:r>
              <w:t xml:space="preserve"> (IS)</w:t>
            </w:r>
            <w:r w:rsidR="003070C0">
              <w:t xml:space="preserve"> </w:t>
            </w:r>
            <w:r>
              <w:t>as a cornerstone for program improvement, along with Leading by Convening.  When the Department moves into the next cycle of the State Systemic Improvement Plan (SSIP), they will take IS into consideration.</w:t>
            </w:r>
          </w:p>
          <w:p w14:paraId="2A57BD7E" w14:textId="77777777" w:rsidR="00B23102" w:rsidRPr="00744944" w:rsidRDefault="00B23102" w:rsidP="00B23102">
            <w:pPr>
              <w:rPr>
                <w:u w:val="single"/>
              </w:rPr>
            </w:pPr>
            <w:r w:rsidRPr="00744944">
              <w:rPr>
                <w:u w:val="single"/>
              </w:rPr>
              <w:t>Models of Implementation</w:t>
            </w:r>
          </w:p>
          <w:p w14:paraId="5B18D325" w14:textId="0250EC66" w:rsidR="00B23102" w:rsidRDefault="00B23102" w:rsidP="00B23102">
            <w:r>
              <w:t>Using the SSIP, now in its last year of implementation, as an innovation</w:t>
            </w:r>
            <w:r w:rsidR="00472972">
              <w:t xml:space="preserve"> that the state is trying to implement, Cesar asked members their view on whether implementation has been more “let it happen” (unprogrammed, uncertain, unpredictable) or “make it happen” (planned, scientific, orderly).</w:t>
            </w:r>
          </w:p>
        </w:tc>
        <w:tc>
          <w:tcPr>
            <w:tcW w:w="2970" w:type="dxa"/>
            <w:tcBorders>
              <w:top w:val="single" w:sz="6" w:space="0" w:color="auto"/>
              <w:left w:val="single" w:sz="6" w:space="0" w:color="auto"/>
              <w:bottom w:val="single" w:sz="6" w:space="0" w:color="auto"/>
              <w:right w:val="single" w:sz="6" w:space="0" w:color="auto"/>
            </w:tcBorders>
          </w:tcPr>
          <w:p w14:paraId="626910B3" w14:textId="14DD0D35" w:rsidR="00B23102" w:rsidRDefault="00B23102" w:rsidP="004A7FF7">
            <w:r>
              <w:t>Christina will share the Powerpoint with SEAC members.</w:t>
            </w:r>
          </w:p>
        </w:tc>
      </w:tr>
    </w:tbl>
    <w:p w14:paraId="3C628EA5" w14:textId="77777777" w:rsidR="00472972" w:rsidRDefault="00472972"/>
    <w:p w14:paraId="3C77F8D0" w14:textId="77777777" w:rsidR="00E01412" w:rsidRDefault="00E01412"/>
    <w:p w14:paraId="5CABFF5E" w14:textId="77777777" w:rsidR="0000175A" w:rsidRDefault="0000175A">
      <w:r>
        <w:lastRenderedPageBreak/>
        <w:t>SEAC Minutes</w:t>
      </w:r>
    </w:p>
    <w:p w14:paraId="4D70AAE4" w14:textId="5D832C6F" w:rsidR="00753FF8" w:rsidRDefault="003F5AA4" w:rsidP="00753FF8">
      <w:r>
        <w:t>October 5</w:t>
      </w:r>
      <w:r w:rsidR="00E47516">
        <w:t>, 2018</w:t>
      </w:r>
    </w:p>
    <w:p w14:paraId="7658BC53" w14:textId="77777777" w:rsidR="00DE3DB0" w:rsidRDefault="0000175A">
      <w:r>
        <w:t xml:space="preserve">Page </w:t>
      </w:r>
      <w:r w:rsidR="009C70D2">
        <w:t>3</w:t>
      </w:r>
    </w:p>
    <w:p w14:paraId="687F0EAF" w14:textId="77777777" w:rsidR="00B23102" w:rsidRDefault="00B23102"/>
    <w:tbl>
      <w:tblPr>
        <w:tblW w:w="13220" w:type="dxa"/>
        <w:tblLayout w:type="fixed"/>
        <w:tblCellMar>
          <w:left w:w="80" w:type="dxa"/>
          <w:right w:w="80" w:type="dxa"/>
        </w:tblCellMar>
        <w:tblLook w:val="0000" w:firstRow="0" w:lastRow="0" w:firstColumn="0" w:lastColumn="0" w:noHBand="0" w:noVBand="0"/>
      </w:tblPr>
      <w:tblGrid>
        <w:gridCol w:w="2780"/>
        <w:gridCol w:w="7472"/>
        <w:gridCol w:w="2968"/>
      </w:tblGrid>
      <w:tr w:rsidR="00DE3DB0" w14:paraId="0CF701C0" w14:textId="77777777" w:rsidTr="00472972">
        <w:tc>
          <w:tcPr>
            <w:tcW w:w="2780" w:type="dxa"/>
            <w:tcBorders>
              <w:top w:val="single" w:sz="6" w:space="0" w:color="auto"/>
              <w:left w:val="single" w:sz="6" w:space="0" w:color="auto"/>
              <w:bottom w:val="single" w:sz="6" w:space="0" w:color="auto"/>
              <w:right w:val="single" w:sz="6" w:space="0" w:color="auto"/>
            </w:tcBorders>
          </w:tcPr>
          <w:p w14:paraId="0781FF0D" w14:textId="21224F58" w:rsidR="00B23102" w:rsidRPr="00C9674E" w:rsidRDefault="00B23102" w:rsidP="00B23102">
            <w:pPr>
              <w:rPr>
                <w:b/>
              </w:rPr>
            </w:pPr>
            <w:r w:rsidRPr="00C9674E">
              <w:rPr>
                <w:b/>
              </w:rPr>
              <w:t xml:space="preserve">Overview of Implementation </w:t>
            </w:r>
            <w:r>
              <w:rPr>
                <w:b/>
              </w:rPr>
              <w:t>Fram</w:t>
            </w:r>
            <w:r w:rsidRPr="00C9674E">
              <w:rPr>
                <w:b/>
              </w:rPr>
              <w:t>e</w:t>
            </w:r>
            <w:r>
              <w:rPr>
                <w:b/>
              </w:rPr>
              <w:t>works (cont.)</w:t>
            </w:r>
          </w:p>
          <w:p w14:paraId="453DB1A4" w14:textId="0C4C85F4" w:rsidR="0000175A" w:rsidRPr="00B87935" w:rsidRDefault="0000175A" w:rsidP="005B41E9">
            <w:pPr>
              <w:widowControl w:val="0"/>
              <w:rPr>
                <w:b/>
                <w:szCs w:val="24"/>
              </w:rPr>
            </w:pPr>
          </w:p>
        </w:tc>
        <w:tc>
          <w:tcPr>
            <w:tcW w:w="7472" w:type="dxa"/>
            <w:tcBorders>
              <w:top w:val="single" w:sz="6" w:space="0" w:color="auto"/>
              <w:left w:val="single" w:sz="6" w:space="0" w:color="auto"/>
              <w:bottom w:val="single" w:sz="6" w:space="0" w:color="auto"/>
              <w:right w:val="single" w:sz="6" w:space="0" w:color="auto"/>
            </w:tcBorders>
          </w:tcPr>
          <w:p w14:paraId="5BCA2AE4" w14:textId="75DC4F48" w:rsidR="00B23102" w:rsidRPr="00744944" w:rsidRDefault="00B23102" w:rsidP="00B23102">
            <w:pPr>
              <w:rPr>
                <w:u w:val="single"/>
              </w:rPr>
            </w:pPr>
            <w:r w:rsidRPr="00744944">
              <w:rPr>
                <w:u w:val="single"/>
              </w:rPr>
              <w:t>Models of Implementation</w:t>
            </w:r>
            <w:r>
              <w:rPr>
                <w:u w:val="single"/>
              </w:rPr>
              <w:t xml:space="preserve"> (cont.)</w:t>
            </w:r>
          </w:p>
          <w:p w14:paraId="68B32646" w14:textId="7589A3EC" w:rsidR="00F84A15" w:rsidRDefault="00B23102" w:rsidP="00F84A15">
            <w:r>
              <w:t>Several members saw schools embracing the “let it happen” model, even though the SSIP implementation team was attempting to “make it happen.”  In between those two poles is “help it happen”—the preferred method of spreading innovation that uses adaptive and technical approaches to negotiate and enable change.</w:t>
            </w:r>
          </w:p>
          <w:p w14:paraId="3BD02F62" w14:textId="77777777" w:rsidR="00B23102" w:rsidRPr="000D4CA6" w:rsidRDefault="00B23102" w:rsidP="00B23102">
            <w:pPr>
              <w:rPr>
                <w:u w:val="single"/>
              </w:rPr>
            </w:pPr>
            <w:r w:rsidRPr="000D4CA6">
              <w:rPr>
                <w:u w:val="single"/>
              </w:rPr>
              <w:t>Active implementation</w:t>
            </w:r>
          </w:p>
          <w:p w14:paraId="4662984A" w14:textId="59C7F5F8" w:rsidR="00B23102" w:rsidRDefault="00B23102" w:rsidP="00B23102">
            <w:r>
              <w:t>Cesar shared a formula for improved student outcomes:  effective interventions X effective implementation X enabling context.  When the Office of Special Education Programs reviews SSIPs, they are looking for implementation science examples--the mechanism to make things happen.</w:t>
            </w:r>
          </w:p>
          <w:p w14:paraId="4F792952" w14:textId="77777777" w:rsidR="00B23102" w:rsidRDefault="00B23102" w:rsidP="00B23102">
            <w:pPr>
              <w:rPr>
                <w:u w:val="single"/>
              </w:rPr>
            </w:pPr>
            <w:r w:rsidRPr="00D71132">
              <w:rPr>
                <w:u w:val="single"/>
              </w:rPr>
              <w:t>Systems alignment for outcomes</w:t>
            </w:r>
          </w:p>
          <w:p w14:paraId="763311D7" w14:textId="77777777" w:rsidR="00B23102" w:rsidRDefault="00B23102" w:rsidP="00B23102">
            <w:pPr>
              <w:rPr>
                <w:u w:val="single"/>
              </w:rPr>
            </w:pPr>
            <w:r>
              <w:t>Christina reminded members of efforts to align various stakeholder groups and improvement strategies around the initial Phase I SSIP in 2014, including using the Complex Area Support Teams (CAST) for support and accountability.  Implementation efforts have not lived up to initial expectations, due in part to insufficient elements for success—time, teams, support and communication.</w:t>
            </w:r>
            <w:r>
              <w:rPr>
                <w:u w:val="single"/>
              </w:rPr>
              <w:t xml:space="preserve">  </w:t>
            </w:r>
          </w:p>
          <w:p w14:paraId="20406A41" w14:textId="77777777" w:rsidR="00B23102" w:rsidRPr="00CC7596" w:rsidRDefault="00B23102" w:rsidP="00B23102">
            <w:pPr>
              <w:rPr>
                <w:i/>
              </w:rPr>
            </w:pPr>
            <w:r w:rsidRPr="00CC7596">
              <w:rPr>
                <w:i/>
              </w:rPr>
              <w:t>Time:</w:t>
            </w:r>
          </w:p>
          <w:p w14:paraId="623910E9" w14:textId="77777777" w:rsidR="00B23102" w:rsidRPr="00A15149" w:rsidRDefault="00B23102" w:rsidP="00B23102">
            <w:pPr>
              <w:rPr>
                <w:u w:val="single"/>
              </w:rPr>
            </w:pPr>
            <w:r>
              <w:t>Full implementation takes time and includes three prior steps:  exploration, installation and initial implementation.</w:t>
            </w:r>
          </w:p>
          <w:p w14:paraId="424A978E" w14:textId="77777777" w:rsidR="00B23102" w:rsidRPr="00CC7596" w:rsidRDefault="00B23102" w:rsidP="00B23102">
            <w:pPr>
              <w:rPr>
                <w:i/>
              </w:rPr>
            </w:pPr>
            <w:r w:rsidRPr="00CC7596">
              <w:rPr>
                <w:i/>
              </w:rPr>
              <w:t>Implementation teams:</w:t>
            </w:r>
          </w:p>
          <w:p w14:paraId="5D500A14" w14:textId="77777777" w:rsidR="00472972" w:rsidRDefault="00B23102" w:rsidP="00472972">
            <w:pPr>
              <w:rPr>
                <w:i/>
              </w:rPr>
            </w:pPr>
            <w:r>
              <w:t>Where there are no implementation teams it takes 7 years with only 14% of sites reaching full implementation.  With an implementation team 80% of the target population has improved outcomes in 3 years.  Christina asked members to start thinking about what the next phase of the SSIP would look like with all structures in sync (school, complex, district and state teams).</w:t>
            </w:r>
            <w:r w:rsidR="00472972" w:rsidRPr="00CC7596">
              <w:rPr>
                <w:i/>
              </w:rPr>
              <w:t xml:space="preserve"> </w:t>
            </w:r>
          </w:p>
          <w:p w14:paraId="3AF9C310" w14:textId="629F7B2E" w:rsidR="00472972" w:rsidRPr="00CC7596" w:rsidRDefault="00472972" w:rsidP="00472972">
            <w:pPr>
              <w:rPr>
                <w:i/>
              </w:rPr>
            </w:pPr>
            <w:r w:rsidRPr="00CC7596">
              <w:rPr>
                <w:i/>
              </w:rPr>
              <w:t>Supports:</w:t>
            </w:r>
          </w:p>
          <w:p w14:paraId="1ABD06D8" w14:textId="77777777" w:rsidR="00472972" w:rsidRDefault="00472972" w:rsidP="00472972">
            <w:r>
              <w:t>CAST was supposed to be the support mechanism for the SSIP process–</w:t>
            </w:r>
          </w:p>
          <w:p w14:paraId="2B731158" w14:textId="60BC51A0" w:rsidR="00B23102" w:rsidRPr="0065618E" w:rsidRDefault="00472972" w:rsidP="00472972">
            <w:r>
              <w:t>leadership drivers, organization drivers, and competency drivers.  It was</w:t>
            </w:r>
          </w:p>
        </w:tc>
        <w:tc>
          <w:tcPr>
            <w:tcW w:w="2968" w:type="dxa"/>
            <w:tcBorders>
              <w:top w:val="single" w:sz="6" w:space="0" w:color="auto"/>
              <w:left w:val="single" w:sz="6" w:space="0" w:color="auto"/>
              <w:bottom w:val="single" w:sz="6" w:space="0" w:color="auto"/>
              <w:right w:val="single" w:sz="6" w:space="0" w:color="auto"/>
            </w:tcBorders>
          </w:tcPr>
          <w:p w14:paraId="786D1CCE" w14:textId="77777777" w:rsidR="0000175A" w:rsidRDefault="0000175A" w:rsidP="006F18A5"/>
        </w:tc>
      </w:tr>
    </w:tbl>
    <w:p w14:paraId="6733FEF0" w14:textId="77777777" w:rsidR="003070C0" w:rsidRDefault="003070C0"/>
    <w:p w14:paraId="619112AF" w14:textId="77777777" w:rsidR="00E01412" w:rsidRDefault="00E01412"/>
    <w:p w14:paraId="26A0A7F6" w14:textId="77777777" w:rsidR="0000175A" w:rsidRDefault="0000175A">
      <w:r>
        <w:lastRenderedPageBreak/>
        <w:t>SEAC Minutes</w:t>
      </w:r>
    </w:p>
    <w:p w14:paraId="7C585624" w14:textId="36B88C90" w:rsidR="00525606" w:rsidRDefault="003F5AA4" w:rsidP="00525606">
      <w:r>
        <w:t>October 5</w:t>
      </w:r>
      <w:r w:rsidR="00525606">
        <w:t>, 2018</w:t>
      </w:r>
    </w:p>
    <w:p w14:paraId="63ED91BF" w14:textId="77777777" w:rsidR="0000175A" w:rsidRDefault="0000175A">
      <w:r>
        <w:t xml:space="preserve">Page </w:t>
      </w:r>
      <w:r w:rsidR="00A355C0">
        <w:t>4</w:t>
      </w:r>
    </w:p>
    <w:p w14:paraId="2BFD312B" w14:textId="77777777" w:rsidR="00E25230" w:rsidRDefault="00E2523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14:paraId="7E891909" w14:textId="77777777">
        <w:tc>
          <w:tcPr>
            <w:tcW w:w="2780" w:type="dxa"/>
            <w:tcBorders>
              <w:top w:val="single" w:sz="6" w:space="0" w:color="auto"/>
              <w:left w:val="single" w:sz="6" w:space="0" w:color="auto"/>
              <w:bottom w:val="single" w:sz="6" w:space="0" w:color="auto"/>
              <w:right w:val="single" w:sz="6" w:space="0" w:color="auto"/>
            </w:tcBorders>
          </w:tcPr>
          <w:p w14:paraId="361CD7BC" w14:textId="77777777" w:rsidR="00465C38" w:rsidRPr="00C9674E" w:rsidRDefault="00465C38" w:rsidP="00465C38">
            <w:pPr>
              <w:rPr>
                <w:b/>
              </w:rPr>
            </w:pPr>
            <w:r w:rsidRPr="00C9674E">
              <w:rPr>
                <w:b/>
              </w:rPr>
              <w:t xml:space="preserve">Overview of Implementation </w:t>
            </w:r>
            <w:r>
              <w:rPr>
                <w:b/>
              </w:rPr>
              <w:t>Fram</w:t>
            </w:r>
            <w:r w:rsidRPr="00C9674E">
              <w:rPr>
                <w:b/>
              </w:rPr>
              <w:t>e</w:t>
            </w:r>
            <w:r>
              <w:rPr>
                <w:b/>
              </w:rPr>
              <w:t>works (cont.)</w:t>
            </w:r>
          </w:p>
          <w:p w14:paraId="2B53FDDD" w14:textId="23173903" w:rsidR="0000175A" w:rsidRPr="00B87935" w:rsidRDefault="0000175A" w:rsidP="00A255DA">
            <w:pPr>
              <w:rPr>
                <w:b/>
                <w:szCs w:val="24"/>
              </w:rPr>
            </w:pPr>
          </w:p>
        </w:tc>
        <w:tc>
          <w:tcPr>
            <w:tcW w:w="7380" w:type="dxa"/>
            <w:tcBorders>
              <w:top w:val="single" w:sz="6" w:space="0" w:color="auto"/>
              <w:left w:val="single" w:sz="6" w:space="0" w:color="auto"/>
              <w:bottom w:val="single" w:sz="6" w:space="0" w:color="auto"/>
              <w:right w:val="single" w:sz="6" w:space="0" w:color="auto"/>
            </w:tcBorders>
          </w:tcPr>
          <w:p w14:paraId="7EE602C8" w14:textId="192903E9" w:rsidR="00465C38" w:rsidRPr="00472972" w:rsidRDefault="00465C38" w:rsidP="00465C38">
            <w:pPr>
              <w:rPr>
                <w:i/>
                <w:u w:val="single"/>
              </w:rPr>
            </w:pPr>
            <w:r w:rsidRPr="00472972">
              <w:rPr>
                <w:u w:val="single"/>
              </w:rPr>
              <w:t>Systems alignment for outcomes</w:t>
            </w:r>
            <w:r w:rsidR="00472972" w:rsidRPr="00472972">
              <w:rPr>
                <w:u w:val="single"/>
              </w:rPr>
              <w:t xml:space="preserve">: </w:t>
            </w:r>
            <w:r w:rsidR="00472972" w:rsidRPr="00472972">
              <w:rPr>
                <w:i/>
                <w:u w:val="single"/>
              </w:rPr>
              <w:t>Supports:</w:t>
            </w:r>
            <w:r w:rsidR="00472972" w:rsidRPr="00472972">
              <w:rPr>
                <w:u w:val="single"/>
              </w:rPr>
              <w:t xml:space="preserve"> </w:t>
            </w:r>
            <w:r w:rsidRPr="00472972">
              <w:rPr>
                <w:u w:val="single"/>
              </w:rPr>
              <w:t xml:space="preserve"> (cont.)</w:t>
            </w:r>
          </w:p>
          <w:p w14:paraId="67BDB1E3" w14:textId="06746956" w:rsidR="00465C38" w:rsidRDefault="00465C38" w:rsidP="00465C38">
            <w:r>
              <w:t>only partially successful due to vacant positions, varying levels of expertise and a change in focus resulting from new leadership.</w:t>
            </w:r>
          </w:p>
          <w:p w14:paraId="735E490C" w14:textId="77777777" w:rsidR="00465C38" w:rsidRPr="00CC7596" w:rsidRDefault="00465C38" w:rsidP="00465C38">
            <w:pPr>
              <w:rPr>
                <w:i/>
              </w:rPr>
            </w:pPr>
            <w:r w:rsidRPr="00CC7596">
              <w:rPr>
                <w:i/>
              </w:rPr>
              <w:t xml:space="preserve">Communication: </w:t>
            </w:r>
          </w:p>
          <w:p w14:paraId="5587BE09" w14:textId="50C820D7" w:rsidR="00465C38" w:rsidRDefault="00465C38" w:rsidP="00465C38">
            <w:r>
              <w:t xml:space="preserve">The part that each one of us represents is a very small part of the implementation process with people above and below us, along with community partners.  Teams need to meet regularly and use the Plan-Do-Study-Act </w:t>
            </w:r>
            <w:r w:rsidR="003070C0">
              <w:t xml:space="preserve">(PDSA) </w:t>
            </w:r>
            <w:r>
              <w:t>process.</w:t>
            </w:r>
          </w:p>
          <w:p w14:paraId="5392488B" w14:textId="77777777" w:rsidR="00472972" w:rsidRPr="00472972" w:rsidRDefault="00472972" w:rsidP="00465C38">
            <w:pPr>
              <w:rPr>
                <w:u w:val="single"/>
              </w:rPr>
            </w:pPr>
            <w:r w:rsidRPr="00472972">
              <w:rPr>
                <w:u w:val="single"/>
              </w:rPr>
              <w:t>Questions/comments by members and guests</w:t>
            </w:r>
          </w:p>
          <w:p w14:paraId="36AD3963" w14:textId="68326A17" w:rsidR="00472972" w:rsidRDefault="00472972" w:rsidP="00472972">
            <w:r>
              <w:t>C: SEAC has moved toward “help it happen,” but schools are at the “let it happen” stage.</w:t>
            </w:r>
          </w:p>
          <w:p w14:paraId="2E7F6149" w14:textId="1198A73B" w:rsidR="00472972" w:rsidRDefault="00472972" w:rsidP="00472972">
            <w:r>
              <w:t xml:space="preserve">C: I’m glad SEAC has placed high priority on Leading by Convening.   OSEP </w:t>
            </w:r>
            <w:r w:rsidR="003070C0">
              <w:t xml:space="preserve">is </w:t>
            </w:r>
            <w:r>
              <w:t>trying to be sure that states look at both the adaptive and technical side (L</w:t>
            </w:r>
            <w:r w:rsidR="003070C0">
              <w:t>b</w:t>
            </w:r>
            <w:r>
              <w:t>C and Implementation Science).</w:t>
            </w:r>
          </w:p>
          <w:p w14:paraId="6FF679CF" w14:textId="77777777" w:rsidR="00472972" w:rsidRDefault="00B51991" w:rsidP="00B51991">
            <w:r>
              <w:t xml:space="preserve">C.  What I am hearing is a nice reminder.  In our respective units, we have all had something similar—a strategic plan in place.  We need to examine if we are being reactive or proactive.  </w:t>
            </w:r>
          </w:p>
          <w:p w14:paraId="2E6D2708" w14:textId="497896CA" w:rsidR="00B51991" w:rsidRDefault="00B51991" w:rsidP="00B51991">
            <w:r>
              <w:t xml:space="preserve">C. We have the complication of wearing different hats.  Cesar is speaking from a state level, while many of our members are looking at it from our stakeholder group’s perspective.  We need to figure out how to make implementation important at the school level.  A. (Cesar) </w:t>
            </w:r>
            <w:r w:rsidR="005C025C">
              <w:t xml:space="preserve">We need to start small and make sure that schools go through the entire implementation process.  Having the capacity to make this happen for all schools is our challenge.  We are looking at </w:t>
            </w:r>
            <w:r w:rsidR="00B87529">
              <w:t>w</w:t>
            </w:r>
            <w:r w:rsidR="005C025C">
              <w:t>hat area would bring the highest leverage for Hawaii in terms of improved outcomes for students with disabilities.</w:t>
            </w:r>
          </w:p>
          <w:p w14:paraId="58A1F741" w14:textId="77777777" w:rsidR="005C025C" w:rsidRDefault="005C025C" w:rsidP="00B51991">
            <w:r>
              <w:t>C. (Christina) One of Hawaii’s challenges is that we assumed that all schools would be able to implement the SSIP.</w:t>
            </w:r>
          </w:p>
          <w:p w14:paraId="503EC673" w14:textId="6EFC5444" w:rsidR="005C025C" w:rsidRPr="00A255DA" w:rsidRDefault="0072318A" w:rsidP="00192991">
            <w:r>
              <w:t xml:space="preserve">C. </w:t>
            </w:r>
            <w:r w:rsidR="005C025C">
              <w:t xml:space="preserve">This presentation is helpful.  </w:t>
            </w:r>
            <w:r>
              <w:t xml:space="preserve">Q. </w:t>
            </w:r>
            <w:r w:rsidR="00192991">
              <w:t>Is it</w:t>
            </w:r>
            <w:r w:rsidR="00827290">
              <w:t xml:space="preserve"> </w:t>
            </w:r>
            <w:r>
              <w:t>available to the team that are implementing the recommendations from t</w:t>
            </w:r>
            <w:r w:rsidR="007F4C86">
              <w:t>he Special Education Task Force?</w:t>
            </w:r>
            <w:r>
              <w:t xml:space="preserve"> A. (Christina) It is certainly available to be shared, but folks must be ready to hear it.  SEAC has a lot of influence, so we want to capitalize on that.</w:t>
            </w:r>
          </w:p>
        </w:tc>
        <w:tc>
          <w:tcPr>
            <w:tcW w:w="3060" w:type="dxa"/>
            <w:tcBorders>
              <w:top w:val="single" w:sz="6" w:space="0" w:color="auto"/>
              <w:left w:val="single" w:sz="6" w:space="0" w:color="auto"/>
              <w:bottom w:val="single" w:sz="6" w:space="0" w:color="auto"/>
              <w:right w:val="single" w:sz="6" w:space="0" w:color="auto"/>
            </w:tcBorders>
          </w:tcPr>
          <w:p w14:paraId="005CADED" w14:textId="1DB58624" w:rsidR="00114A7C" w:rsidRDefault="00114A7C" w:rsidP="00E25230"/>
        </w:tc>
      </w:tr>
    </w:tbl>
    <w:p w14:paraId="59F2DE08" w14:textId="77777777" w:rsidR="008C704C" w:rsidRDefault="008C704C" w:rsidP="008C704C">
      <w:r>
        <w:br w:type="page"/>
      </w:r>
      <w:r>
        <w:lastRenderedPageBreak/>
        <w:t>SEAC Minutes</w:t>
      </w:r>
    </w:p>
    <w:p w14:paraId="553CCCD2" w14:textId="7993429B" w:rsidR="008C704C" w:rsidRDefault="00EC7545" w:rsidP="008C704C">
      <w:r>
        <w:t>October 5</w:t>
      </w:r>
      <w:r w:rsidR="008C704C">
        <w:t>, 2018</w:t>
      </w:r>
    </w:p>
    <w:p w14:paraId="188A6E0E" w14:textId="77777777" w:rsidR="008C704C" w:rsidRDefault="008C704C">
      <w:r>
        <w:t>Page 5</w:t>
      </w:r>
    </w:p>
    <w:p w14:paraId="644B6AB2" w14:textId="77777777" w:rsidR="00EC7545" w:rsidRDefault="00EC7545"/>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03F9C" w14:paraId="30289A85" w14:textId="77777777">
        <w:tc>
          <w:tcPr>
            <w:tcW w:w="2780" w:type="dxa"/>
            <w:tcBorders>
              <w:top w:val="single" w:sz="6" w:space="0" w:color="auto"/>
              <w:left w:val="single" w:sz="6" w:space="0" w:color="auto"/>
              <w:bottom w:val="single" w:sz="6" w:space="0" w:color="auto"/>
              <w:right w:val="single" w:sz="6" w:space="0" w:color="auto"/>
            </w:tcBorders>
          </w:tcPr>
          <w:p w14:paraId="11ACD9CB" w14:textId="22C4E1D5" w:rsidR="00A03F9C" w:rsidRDefault="00827290" w:rsidP="00A255DA">
            <w:pPr>
              <w:rPr>
                <w:b/>
                <w:szCs w:val="24"/>
              </w:rPr>
            </w:pPr>
            <w:r>
              <w:rPr>
                <w:b/>
                <w:szCs w:val="24"/>
              </w:rPr>
              <w:t xml:space="preserve">SSIP </w:t>
            </w:r>
            <w:r w:rsidR="003D6E0F">
              <w:rPr>
                <w:b/>
                <w:szCs w:val="24"/>
              </w:rPr>
              <w:t>Cycle</w:t>
            </w:r>
            <w:r w:rsidR="00050244">
              <w:rPr>
                <w:b/>
                <w:szCs w:val="24"/>
              </w:rPr>
              <w:t xml:space="preserve"> Update</w:t>
            </w:r>
          </w:p>
        </w:tc>
        <w:tc>
          <w:tcPr>
            <w:tcW w:w="7380" w:type="dxa"/>
            <w:tcBorders>
              <w:top w:val="single" w:sz="6" w:space="0" w:color="auto"/>
              <w:left w:val="single" w:sz="6" w:space="0" w:color="auto"/>
              <w:bottom w:val="single" w:sz="6" w:space="0" w:color="auto"/>
              <w:right w:val="single" w:sz="6" w:space="0" w:color="auto"/>
            </w:tcBorders>
          </w:tcPr>
          <w:p w14:paraId="0619997C" w14:textId="3709040B" w:rsidR="002D1089" w:rsidRDefault="003D6E0F" w:rsidP="008D23B0">
            <w:r>
              <w:t xml:space="preserve">Christina reminded members that we’re in the final year of implementation of the SSIP begun in 2014 with the measurable goal of improving reading proficiency for </w:t>
            </w:r>
            <w:r w:rsidR="008D23B0">
              <w:t>3</w:t>
            </w:r>
            <w:r w:rsidR="008D23B0" w:rsidRPr="008D23B0">
              <w:rPr>
                <w:vertAlign w:val="superscript"/>
              </w:rPr>
              <w:t>rd</w:t>
            </w:r>
            <w:r w:rsidR="008D23B0">
              <w:t xml:space="preserve"> and 4</w:t>
            </w:r>
            <w:r w:rsidR="008D23B0" w:rsidRPr="008D23B0">
              <w:rPr>
                <w:vertAlign w:val="superscript"/>
              </w:rPr>
              <w:t>th</w:t>
            </w:r>
            <w:r w:rsidR="008D23B0">
              <w:t xml:space="preserve"> grade </w:t>
            </w:r>
            <w:r>
              <w:t xml:space="preserve">students </w:t>
            </w:r>
            <w:r w:rsidR="008D23B0">
              <w:t>with language and learning disabilities and other health disabilit</w:t>
            </w:r>
            <w:r w:rsidR="007F4C86">
              <w:t>ies</w:t>
            </w:r>
            <w:r>
              <w:t>.  The U.S. DOE has not yet determined what the next</w:t>
            </w:r>
            <w:r w:rsidR="007F4C86">
              <w:t xml:space="preserve"> 6 year</w:t>
            </w:r>
            <w:r>
              <w:t xml:space="preserve"> cycle will be</w:t>
            </w:r>
            <w:r w:rsidR="00545682">
              <w:t xml:space="preserve">, and Christina would like SEAC to proactively begin discussing </w:t>
            </w:r>
            <w:r w:rsidR="00B87BFA">
              <w:t>new directions.</w:t>
            </w:r>
          </w:p>
          <w:p w14:paraId="7130AFDE" w14:textId="799AC27B" w:rsidR="00B87BFA" w:rsidRDefault="00B87BFA" w:rsidP="008D23B0">
            <w:pPr>
              <w:rPr>
                <w:u w:val="single"/>
              </w:rPr>
            </w:pPr>
            <w:r w:rsidRPr="00B87BFA">
              <w:rPr>
                <w:u w:val="single"/>
              </w:rPr>
              <w:t xml:space="preserve">Lessons </w:t>
            </w:r>
            <w:r w:rsidR="00050761">
              <w:rPr>
                <w:u w:val="single"/>
              </w:rPr>
              <w:t>l</w:t>
            </w:r>
            <w:r w:rsidRPr="00B87BFA">
              <w:rPr>
                <w:u w:val="single"/>
              </w:rPr>
              <w:t xml:space="preserve">earned to </w:t>
            </w:r>
            <w:r w:rsidR="00050761">
              <w:rPr>
                <w:u w:val="single"/>
              </w:rPr>
              <w:t>d</w:t>
            </w:r>
            <w:r w:rsidRPr="00B87BFA">
              <w:rPr>
                <w:u w:val="single"/>
              </w:rPr>
              <w:t>ate</w:t>
            </w:r>
          </w:p>
          <w:p w14:paraId="145A9592" w14:textId="60BD6C41" w:rsidR="00B87BFA" w:rsidRDefault="00B87BFA" w:rsidP="008D23B0">
            <w:r w:rsidRPr="00B87BFA">
              <w:t xml:space="preserve">• </w:t>
            </w:r>
            <w:r>
              <w:t>The CAST teams made sense conceptually, but they weren’t as fully staffed or highly qualified as needed to make necessary progress</w:t>
            </w:r>
            <w:r w:rsidR="009C37AD">
              <w:t>.</w:t>
            </w:r>
          </w:p>
          <w:p w14:paraId="1EC34A4F" w14:textId="2ED99350" w:rsidR="00B87BFA" w:rsidRDefault="00B87BFA" w:rsidP="008D23B0">
            <w:r>
              <w:t>• Changes in leadership resulted in changes in the direction of reforms</w:t>
            </w:r>
            <w:r w:rsidR="009C37AD">
              <w:t>.</w:t>
            </w:r>
          </w:p>
          <w:p w14:paraId="2AF0BB02" w14:textId="254AC0CD" w:rsidR="00B87BFA" w:rsidRDefault="00B87BFA" w:rsidP="008D23B0">
            <w:r>
              <w:t>• A new implementation plan was adopted with three high impact strategies:  school design, student voice and teacher collaboration</w:t>
            </w:r>
            <w:r w:rsidR="009C37AD">
              <w:t>.</w:t>
            </w:r>
          </w:p>
          <w:p w14:paraId="6BF5349C" w14:textId="745C2EF0" w:rsidR="009C37AD" w:rsidRPr="00B87BFA" w:rsidRDefault="009C37AD" w:rsidP="008D23B0">
            <w:r>
              <w:t xml:space="preserve">• </w:t>
            </w:r>
            <w:r w:rsidR="00876028">
              <w:t>State-identified Measurable Result (</w:t>
            </w:r>
            <w:r>
              <w:t>SiMR</w:t>
            </w:r>
            <w:r w:rsidR="00117435">
              <w:t>)</w:t>
            </w:r>
            <w:r>
              <w:t xml:space="preserve"> progress is nil.</w:t>
            </w:r>
          </w:p>
          <w:p w14:paraId="73D7C185" w14:textId="49DF0E30" w:rsidR="00B87BFA" w:rsidRPr="00050761" w:rsidRDefault="00050761" w:rsidP="008D23B0">
            <w:pPr>
              <w:rPr>
                <w:u w:val="single"/>
              </w:rPr>
            </w:pPr>
            <w:r w:rsidRPr="00050761">
              <w:rPr>
                <w:u w:val="single"/>
              </w:rPr>
              <w:t>Next steps</w:t>
            </w:r>
          </w:p>
          <w:p w14:paraId="3CA0BEAB" w14:textId="48CE1E9F" w:rsidR="00B87BFA" w:rsidRDefault="00977801" w:rsidP="00731AA9">
            <w:r>
              <w:t xml:space="preserve">Christina acknowledged that we are at the </w:t>
            </w:r>
            <w:r w:rsidR="00731AA9">
              <w:t xml:space="preserve">“study” phase of problem solving (Plan, Do, Study, Act), seeing what has worked and what has not worked. To move into the “act” phase, </w:t>
            </w:r>
            <w:r w:rsidR="00F916E0">
              <w:t xml:space="preserve">she </w:t>
            </w:r>
            <w:r w:rsidR="00453757">
              <w:t xml:space="preserve">is </w:t>
            </w:r>
            <w:r w:rsidR="00F916E0">
              <w:t>suggesting the following discussions for future meetings:</w:t>
            </w:r>
          </w:p>
          <w:p w14:paraId="5B281966" w14:textId="51CE3014" w:rsidR="00F916E0" w:rsidRDefault="00F916E0" w:rsidP="00F916E0">
            <w:pPr>
              <w:ind w:left="375" w:hanging="270"/>
            </w:pPr>
            <w:r>
              <w:t>•   Considering the two frameworks (Leading by Convening and Implementation Science), what changes would you consider recommending for the next SSIP?</w:t>
            </w:r>
          </w:p>
          <w:p w14:paraId="3DC81A8C" w14:textId="2DDF6FEF" w:rsidR="00E35F22" w:rsidRDefault="00F916E0" w:rsidP="00F916E0">
            <w:pPr>
              <w:ind w:left="375" w:hanging="270"/>
            </w:pPr>
            <w:r>
              <w:t xml:space="preserve">•   Who are the stakeholders who should be involved </w:t>
            </w:r>
            <w:r w:rsidR="00117435">
              <w:t>i</w:t>
            </w:r>
            <w:r>
              <w:t>n the re-thinking or conti</w:t>
            </w:r>
            <w:r w:rsidR="00117435">
              <w:t>nued implementation of the SSIP?  (</w:t>
            </w:r>
            <w:r w:rsidR="00E35F22">
              <w:t>SEAC will clearly be part of the stakeholders involved</w:t>
            </w:r>
            <w:r w:rsidR="00117435">
              <w:t>)</w:t>
            </w:r>
            <w:r w:rsidR="00E35F22">
              <w:t xml:space="preserve">.  </w:t>
            </w:r>
          </w:p>
          <w:p w14:paraId="620808BA" w14:textId="77777777" w:rsidR="00B20D0D" w:rsidRPr="00472972" w:rsidRDefault="00B20D0D" w:rsidP="00B20D0D">
            <w:pPr>
              <w:rPr>
                <w:u w:val="single"/>
              </w:rPr>
            </w:pPr>
            <w:r w:rsidRPr="00472972">
              <w:rPr>
                <w:u w:val="single"/>
              </w:rPr>
              <w:t>Questions/comments by members and guests</w:t>
            </w:r>
          </w:p>
          <w:p w14:paraId="0FE6287D" w14:textId="77777777" w:rsidR="00C25365" w:rsidRDefault="00336095" w:rsidP="00473B2C">
            <w:pPr>
              <w:ind w:left="15"/>
            </w:pPr>
            <w:r>
              <w:t xml:space="preserve">Q. At the school level, who determines who will be on </w:t>
            </w:r>
            <w:r w:rsidR="00473B2C">
              <w:t>the team? Are they volunteers?  A. That’s a good question and evident of the problem of not having an implementation team.</w:t>
            </w:r>
          </w:p>
          <w:p w14:paraId="25CA47DE" w14:textId="77777777" w:rsidR="00473B2C" w:rsidRDefault="00473B2C" w:rsidP="00473B2C">
            <w:pPr>
              <w:ind w:left="15"/>
            </w:pPr>
            <w:r>
              <w:t>C. (Cesar) Hawaii is the only state with a statewide SiMR (other than the Bureau of Indian Affairs).</w:t>
            </w:r>
          </w:p>
          <w:p w14:paraId="2758705E" w14:textId="7D2E2721" w:rsidR="00473B2C" w:rsidRPr="002D1089" w:rsidRDefault="00473B2C" w:rsidP="00473B2C">
            <w:pPr>
              <w:ind w:left="15"/>
            </w:pPr>
            <w:r>
              <w:t>C. We need to check the accuracy and reality of assumptions.</w:t>
            </w:r>
          </w:p>
        </w:tc>
        <w:tc>
          <w:tcPr>
            <w:tcW w:w="3060" w:type="dxa"/>
            <w:tcBorders>
              <w:top w:val="single" w:sz="6" w:space="0" w:color="auto"/>
              <w:left w:val="single" w:sz="6" w:space="0" w:color="auto"/>
              <w:bottom w:val="single" w:sz="6" w:space="0" w:color="auto"/>
              <w:right w:val="single" w:sz="6" w:space="0" w:color="auto"/>
            </w:tcBorders>
          </w:tcPr>
          <w:p w14:paraId="06DB8FCF" w14:textId="77777777" w:rsidR="00A03F9C" w:rsidRDefault="00A03F9C"/>
        </w:tc>
      </w:tr>
    </w:tbl>
    <w:p w14:paraId="6EA012FF" w14:textId="77777777" w:rsidR="009B1E69" w:rsidRDefault="009B1E69" w:rsidP="009B1E69"/>
    <w:p w14:paraId="1586BC96" w14:textId="77777777" w:rsidR="00E01412" w:rsidRDefault="00E01412" w:rsidP="009B1E69"/>
    <w:p w14:paraId="6591E7E9" w14:textId="77777777" w:rsidR="009B1E69" w:rsidRDefault="009B1E69" w:rsidP="009B1E69">
      <w:r>
        <w:lastRenderedPageBreak/>
        <w:t>SEAC Minutes</w:t>
      </w:r>
    </w:p>
    <w:p w14:paraId="297AB508" w14:textId="77777777" w:rsidR="009B1E69" w:rsidRDefault="009B1E69" w:rsidP="009B1E69">
      <w:r>
        <w:t>October 5, 2018</w:t>
      </w:r>
    </w:p>
    <w:p w14:paraId="637FB026" w14:textId="0E42442A" w:rsidR="009B1E69" w:rsidRDefault="009B1E69" w:rsidP="009B1E69">
      <w:r>
        <w:t>Page 6</w:t>
      </w:r>
    </w:p>
    <w:p w14:paraId="34957D25" w14:textId="77777777" w:rsidR="009B1E69" w:rsidRDefault="009B1E69" w:rsidP="009B1E69"/>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9B1E69" w14:paraId="1F6B6AB3" w14:textId="77777777" w:rsidTr="00607394">
        <w:trPr>
          <w:trHeight w:val="8580"/>
        </w:trPr>
        <w:tc>
          <w:tcPr>
            <w:tcW w:w="2780" w:type="dxa"/>
            <w:tcBorders>
              <w:top w:val="single" w:sz="6" w:space="0" w:color="auto"/>
              <w:left w:val="single" w:sz="6" w:space="0" w:color="auto"/>
              <w:bottom w:val="single" w:sz="6" w:space="0" w:color="auto"/>
              <w:right w:val="single" w:sz="6" w:space="0" w:color="auto"/>
            </w:tcBorders>
          </w:tcPr>
          <w:p w14:paraId="65EEB806" w14:textId="29E3E3D8" w:rsidR="009B1E69" w:rsidRPr="00C9674E" w:rsidRDefault="009B1E69" w:rsidP="00632A37">
            <w:pPr>
              <w:rPr>
                <w:b/>
              </w:rPr>
            </w:pPr>
            <w:r>
              <w:rPr>
                <w:b/>
                <w:szCs w:val="24"/>
              </w:rPr>
              <w:t>SSIP Cycle Update</w:t>
            </w:r>
            <w:r w:rsidR="00607394">
              <w:rPr>
                <w:b/>
                <w:szCs w:val="24"/>
              </w:rPr>
              <w:t xml:space="preserve"> (cont.)</w:t>
            </w:r>
          </w:p>
          <w:p w14:paraId="1216B83E" w14:textId="77777777" w:rsidR="009B1E69" w:rsidRPr="00B87935" w:rsidRDefault="009B1E69" w:rsidP="00632A37">
            <w:pPr>
              <w:rPr>
                <w:b/>
                <w:szCs w:val="24"/>
              </w:rPr>
            </w:pPr>
          </w:p>
        </w:tc>
        <w:tc>
          <w:tcPr>
            <w:tcW w:w="7380" w:type="dxa"/>
            <w:tcBorders>
              <w:top w:val="single" w:sz="6" w:space="0" w:color="auto"/>
              <w:left w:val="single" w:sz="6" w:space="0" w:color="auto"/>
              <w:bottom w:val="single" w:sz="6" w:space="0" w:color="auto"/>
              <w:right w:val="single" w:sz="6" w:space="0" w:color="auto"/>
            </w:tcBorders>
          </w:tcPr>
          <w:p w14:paraId="52B8E614" w14:textId="6FD5E319" w:rsidR="009B1E69" w:rsidRDefault="009B1E69" w:rsidP="00632A37">
            <w:r>
              <w:t>C. One problem I see in DVR with implementing programs strategically is that every school operates different</w:t>
            </w:r>
            <w:r w:rsidR="00117435">
              <w:t>ly</w:t>
            </w:r>
            <w:r>
              <w:t xml:space="preserve">.  One school will have a transition counselor; other schools change that position every year.  Teachers are not fully vested in transition planning because they have to do other things. A. (Christina) Yes, secondary transition is an area we are struggling with.  There are two areas </w:t>
            </w:r>
            <w:r w:rsidR="00C52B74">
              <w:t>that are most problematic—having the student invited to his IEP and providing age-appropriate assessments for planning.</w:t>
            </w:r>
          </w:p>
          <w:p w14:paraId="584AF297" w14:textId="3E456DD2" w:rsidR="00F62B08" w:rsidRDefault="00C52B74" w:rsidP="00F62B08">
            <w:r>
              <w:t xml:space="preserve">C. </w:t>
            </w:r>
            <w:r w:rsidR="00DB7966">
              <w:t xml:space="preserve">(Christina) </w:t>
            </w:r>
            <w:r>
              <w:t>We found that students not being at their IEP meeting is not due to a knowledge issue—it seems to be a value issue.  I’ve thought about how we could address the issue using the Superintendent</w:t>
            </w:r>
            <w:r w:rsidR="00117435">
              <w:t>’</w:t>
            </w:r>
            <w:r>
              <w:t xml:space="preserve">s </w:t>
            </w:r>
            <w:r w:rsidR="00DB7966">
              <w:t xml:space="preserve">priority area of </w:t>
            </w:r>
            <w:r w:rsidR="00DB7966" w:rsidRPr="00DB7966">
              <w:rPr>
                <w:i/>
              </w:rPr>
              <w:t>student voice</w:t>
            </w:r>
            <w:r>
              <w:t xml:space="preserve">: </w:t>
            </w:r>
            <w:r w:rsidR="00DB7966">
              <w:t xml:space="preserve">1) </w:t>
            </w:r>
            <w:r>
              <w:t>help prinicipals understand th</w:t>
            </w:r>
            <w:r w:rsidR="00DB7966">
              <w:t>e importance of</w:t>
            </w:r>
            <w:r>
              <w:t xml:space="preserve"> having the student present </w:t>
            </w:r>
            <w:r w:rsidR="00DB7966">
              <w:t>to express his needs/desires, 2) ask at each meeting if t</w:t>
            </w:r>
            <w:r w:rsidR="00117435">
              <w:t xml:space="preserve">he student was invited, and 3) </w:t>
            </w:r>
            <w:r w:rsidR="00DB7966">
              <w:t>communicat</w:t>
            </w:r>
            <w:r w:rsidR="00117435">
              <w:t>e</w:t>
            </w:r>
            <w:r w:rsidR="00DB7966">
              <w:t xml:space="preserve"> </w:t>
            </w:r>
            <w:r w:rsidR="00B3459C">
              <w:t xml:space="preserve">to parents </w:t>
            </w:r>
            <w:r w:rsidR="00F62B08">
              <w:t xml:space="preserve">(possibly through a SEAC infographic) </w:t>
            </w:r>
            <w:r w:rsidR="00B3459C">
              <w:t>the importance of student v</w:t>
            </w:r>
            <w:r w:rsidR="00DB7966">
              <w:t>oice</w:t>
            </w:r>
            <w:r w:rsidR="00031C75">
              <w:t>,</w:t>
            </w:r>
            <w:r w:rsidR="00DB7966">
              <w:t xml:space="preserve"> </w:t>
            </w:r>
            <w:r w:rsidR="00B3459C">
              <w:t>so that they</w:t>
            </w:r>
            <w:r w:rsidR="00DB7966">
              <w:t xml:space="preserve"> </w:t>
            </w:r>
            <w:r w:rsidR="00117435">
              <w:t xml:space="preserve">then </w:t>
            </w:r>
            <w:r w:rsidR="00DB7966">
              <w:t>might be be more eager to have their</w:t>
            </w:r>
            <w:r w:rsidR="00F62B08">
              <w:t xml:space="preserve"> child p</w:t>
            </w:r>
            <w:r w:rsidR="00B3459C">
              <w:t>articipate in</w:t>
            </w:r>
            <w:r w:rsidR="00F62B08">
              <w:t xml:space="preserve"> the </w:t>
            </w:r>
            <w:r w:rsidR="00BE44F7">
              <w:t xml:space="preserve">IEP </w:t>
            </w:r>
            <w:r w:rsidR="00F62B08">
              <w:t>meeting.</w:t>
            </w:r>
          </w:p>
          <w:p w14:paraId="71D32802" w14:textId="77777777" w:rsidR="00F62B08" w:rsidRDefault="00F62B08" w:rsidP="00F62B08">
            <w:r>
              <w:t>C. To add to that idea, we would want to ensure that the students have successful participation at that meeting—not just check the box.</w:t>
            </w:r>
          </w:p>
          <w:p w14:paraId="02AE0B13" w14:textId="77777777" w:rsidR="00F62B08" w:rsidRDefault="00F62B08" w:rsidP="00F62B08">
            <w:r>
              <w:t>C. We should be doing partially student-led IEPs in Kindergarten.</w:t>
            </w:r>
          </w:p>
          <w:p w14:paraId="52670A50" w14:textId="77777777" w:rsidR="00F62B08" w:rsidRDefault="00F62B08" w:rsidP="00F62B08">
            <w:r>
              <w:t>C. (Motu) I’m working with Amanda and Brikena White [the State Specialist on secondary transition] on developing an IEP training around transition issues.</w:t>
            </w:r>
          </w:p>
          <w:p w14:paraId="6C87D01D" w14:textId="77777777" w:rsidR="00C52B74" w:rsidRDefault="00F62B08" w:rsidP="00F62B08">
            <w:r>
              <w:t>C. A problem on the Big Island is that there is not adequate transportation in rural areas for parents to attend trainings</w:t>
            </w:r>
            <w:r w:rsidR="00500E4B">
              <w:t>.</w:t>
            </w:r>
          </w:p>
          <w:p w14:paraId="565539CA" w14:textId="49E82FDD" w:rsidR="00607394" w:rsidRDefault="006718B9" w:rsidP="006718B9">
            <w:r>
              <w:t xml:space="preserve">C. Parents take it for granted to rely on professionals.  I have two sons on </w:t>
            </w:r>
            <w:r w:rsidR="005D78AA">
              <w:t xml:space="preserve">the </w:t>
            </w:r>
            <w:r>
              <w:t>autism spectrum.  One had the opportunity to be involved at 16 in transition planning, and the other son did not.  It was dependent on the sp</w:t>
            </w:r>
            <w:r w:rsidR="005D78AA">
              <w:t>ecial educati</w:t>
            </w:r>
            <w:r>
              <w:t>on department chair each year to decide who to invite</w:t>
            </w:r>
            <w:r w:rsidR="00810497">
              <w:t>.</w:t>
            </w:r>
          </w:p>
          <w:p w14:paraId="244A4B59" w14:textId="6B8110BE" w:rsidR="00500E4B" w:rsidRPr="00A255DA" w:rsidRDefault="00607394" w:rsidP="006718B9">
            <w:r>
              <w:t>C. You have to teach families about the importance of having their child involved in IEP planning.  In elementary school, make it pleasant and don’t require the student to stay the whole meeting</w:t>
            </w:r>
            <w:r w:rsidR="00810497">
              <w:t>.</w:t>
            </w:r>
            <w:r>
              <w:t xml:space="preserve">  In middle school, make them feel welcome</w:t>
            </w:r>
            <w:r w:rsidR="006718B9">
              <w:t>.</w:t>
            </w:r>
            <w:r>
              <w:t xml:space="preserve">  Require </w:t>
            </w:r>
            <w:r w:rsidRPr="00607394">
              <w:rPr>
                <w:u w:val="single"/>
              </w:rPr>
              <w:t>all</w:t>
            </w:r>
            <w:r>
              <w:t xml:space="preserve"> high school students to learn self-advocacy.</w:t>
            </w:r>
          </w:p>
        </w:tc>
        <w:tc>
          <w:tcPr>
            <w:tcW w:w="3060" w:type="dxa"/>
            <w:tcBorders>
              <w:top w:val="single" w:sz="6" w:space="0" w:color="auto"/>
              <w:left w:val="single" w:sz="6" w:space="0" w:color="auto"/>
              <w:bottom w:val="single" w:sz="6" w:space="0" w:color="auto"/>
              <w:right w:val="single" w:sz="6" w:space="0" w:color="auto"/>
            </w:tcBorders>
          </w:tcPr>
          <w:p w14:paraId="5139547F" w14:textId="77777777" w:rsidR="009B1E69" w:rsidRDefault="009B1E69" w:rsidP="00632A37"/>
        </w:tc>
      </w:tr>
    </w:tbl>
    <w:p w14:paraId="05493C10" w14:textId="3147D4A8" w:rsidR="009B1E69" w:rsidRDefault="009B1E69" w:rsidP="00525606"/>
    <w:p w14:paraId="26784FAF" w14:textId="77777777" w:rsidR="009B1E69" w:rsidRDefault="009B1E69" w:rsidP="009B1E69">
      <w:r>
        <w:lastRenderedPageBreak/>
        <w:t>SEAC Minutes</w:t>
      </w:r>
    </w:p>
    <w:p w14:paraId="7095BAF2" w14:textId="77777777" w:rsidR="009B1E69" w:rsidRDefault="009B1E69" w:rsidP="009B1E69">
      <w:r>
        <w:t>October 5, 2018</w:t>
      </w:r>
    </w:p>
    <w:p w14:paraId="3B31D5F8" w14:textId="7EAAE7B2" w:rsidR="009B1E69" w:rsidRDefault="009B1E69" w:rsidP="009B1E69">
      <w:r>
        <w:t>Page 7</w:t>
      </w:r>
    </w:p>
    <w:p w14:paraId="01EA4EE8" w14:textId="77777777" w:rsidR="009B1E69" w:rsidRDefault="009B1E69" w:rsidP="009B1E69"/>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9B1E69" w14:paraId="27ED1035" w14:textId="77777777" w:rsidTr="00810497">
        <w:trPr>
          <w:trHeight w:val="3081"/>
        </w:trPr>
        <w:tc>
          <w:tcPr>
            <w:tcW w:w="2780" w:type="dxa"/>
            <w:tcBorders>
              <w:top w:val="single" w:sz="6" w:space="0" w:color="auto"/>
              <w:left w:val="single" w:sz="6" w:space="0" w:color="auto"/>
              <w:bottom w:val="single" w:sz="6" w:space="0" w:color="auto"/>
              <w:right w:val="single" w:sz="6" w:space="0" w:color="auto"/>
            </w:tcBorders>
          </w:tcPr>
          <w:p w14:paraId="367B099D" w14:textId="77777777" w:rsidR="00607394" w:rsidRPr="00C9674E" w:rsidRDefault="00607394" w:rsidP="00607394">
            <w:pPr>
              <w:rPr>
                <w:b/>
              </w:rPr>
            </w:pPr>
            <w:r>
              <w:rPr>
                <w:b/>
                <w:szCs w:val="24"/>
              </w:rPr>
              <w:t>SSIP Cycle Update (cont.)</w:t>
            </w:r>
          </w:p>
          <w:p w14:paraId="37D5A3AD" w14:textId="77777777" w:rsidR="009B1E69" w:rsidRPr="00B87935" w:rsidRDefault="009B1E69" w:rsidP="009B1E69">
            <w:pPr>
              <w:rPr>
                <w:b/>
                <w:szCs w:val="24"/>
              </w:rPr>
            </w:pPr>
          </w:p>
        </w:tc>
        <w:tc>
          <w:tcPr>
            <w:tcW w:w="7380" w:type="dxa"/>
            <w:tcBorders>
              <w:top w:val="single" w:sz="6" w:space="0" w:color="auto"/>
              <w:left w:val="single" w:sz="6" w:space="0" w:color="auto"/>
              <w:bottom w:val="single" w:sz="6" w:space="0" w:color="auto"/>
              <w:right w:val="single" w:sz="6" w:space="0" w:color="auto"/>
            </w:tcBorders>
          </w:tcPr>
          <w:p w14:paraId="3A098686" w14:textId="77777777" w:rsidR="009B1E69" w:rsidRDefault="00FC1E4B" w:rsidP="00632A37">
            <w:r>
              <w:t>C. The state has improved on data teams, but they need special education experts at the school level to be at meetings when they want input.</w:t>
            </w:r>
          </w:p>
          <w:p w14:paraId="4C59B91A" w14:textId="77777777" w:rsidR="00FC1E4B" w:rsidRDefault="00FC1E4B" w:rsidP="00632A37">
            <w:r>
              <w:t>C.  I like the idea of self-advocacy.  When students come to the Developmental Disabilities Division, they need to be able to participate.</w:t>
            </w:r>
          </w:p>
          <w:p w14:paraId="67B9E11A" w14:textId="7916649D" w:rsidR="005207AE" w:rsidRDefault="005207AE" w:rsidP="00632A37">
            <w:r>
              <w:t xml:space="preserve">C. </w:t>
            </w:r>
            <w:r w:rsidR="005D78AA">
              <w:t>A lot of time we look at the improvements we want, but maybe we should focus on implementation.  If results are poor, is it implementation or something else?  A. (Christina)  The feds are asking us to document how we are showing the fidelity of implementation.</w:t>
            </w:r>
          </w:p>
          <w:p w14:paraId="19F4E7A9" w14:textId="3BF96CB5" w:rsidR="005D78AA" w:rsidRPr="00A255DA" w:rsidRDefault="005D78AA" w:rsidP="005D78AA">
            <w:r>
              <w:t xml:space="preserve">C.  When you think about </w:t>
            </w:r>
            <w:r w:rsidR="00606469">
              <w:t>stakeholders who should be included in the next SSIP discussion, you naturally think about parents.  You might also consider self-advocates as part of the student voice and classroom EAs.</w:t>
            </w:r>
          </w:p>
        </w:tc>
        <w:tc>
          <w:tcPr>
            <w:tcW w:w="3060" w:type="dxa"/>
            <w:tcBorders>
              <w:top w:val="single" w:sz="6" w:space="0" w:color="auto"/>
              <w:left w:val="single" w:sz="6" w:space="0" w:color="auto"/>
              <w:bottom w:val="single" w:sz="6" w:space="0" w:color="auto"/>
              <w:right w:val="single" w:sz="6" w:space="0" w:color="auto"/>
            </w:tcBorders>
          </w:tcPr>
          <w:p w14:paraId="636800A1" w14:textId="6ACC2003" w:rsidR="00606469" w:rsidRDefault="00606469" w:rsidP="00632A37"/>
          <w:p w14:paraId="0C7C8CEB" w14:textId="77777777" w:rsidR="00606469" w:rsidRPr="00606469" w:rsidRDefault="00606469" w:rsidP="00606469"/>
          <w:p w14:paraId="4CA28E13" w14:textId="77777777" w:rsidR="00606469" w:rsidRPr="00606469" w:rsidRDefault="00606469" w:rsidP="00606469"/>
          <w:p w14:paraId="646476D5" w14:textId="77777777" w:rsidR="00606469" w:rsidRPr="00606469" w:rsidRDefault="00606469" w:rsidP="00606469"/>
          <w:p w14:paraId="2A0810D3" w14:textId="77777777" w:rsidR="00606469" w:rsidRPr="00606469" w:rsidRDefault="00606469" w:rsidP="00606469"/>
          <w:p w14:paraId="75C377E5" w14:textId="77777777" w:rsidR="00606469" w:rsidRPr="00606469" w:rsidRDefault="00606469" w:rsidP="00606469"/>
          <w:p w14:paraId="0D782988" w14:textId="77777777" w:rsidR="00606469" w:rsidRPr="00606469" w:rsidRDefault="00606469" w:rsidP="00606469"/>
          <w:p w14:paraId="3FD68421" w14:textId="77777777" w:rsidR="00606469" w:rsidRPr="00606469" w:rsidRDefault="00606469" w:rsidP="00606469"/>
          <w:p w14:paraId="0C7F3E08" w14:textId="77777777" w:rsidR="00606469" w:rsidRPr="00606469" w:rsidRDefault="00606469" w:rsidP="00606469"/>
          <w:p w14:paraId="33F4FF23" w14:textId="2397AAC6" w:rsidR="009B1E69" w:rsidRPr="00606469" w:rsidRDefault="009B1E69" w:rsidP="00606469"/>
        </w:tc>
      </w:tr>
      <w:tr w:rsidR="00606469" w14:paraId="3784E7F1" w14:textId="77777777" w:rsidTr="003A3EA5">
        <w:trPr>
          <w:trHeight w:val="822"/>
        </w:trPr>
        <w:tc>
          <w:tcPr>
            <w:tcW w:w="2780" w:type="dxa"/>
            <w:tcBorders>
              <w:top w:val="single" w:sz="6" w:space="0" w:color="auto"/>
              <w:left w:val="single" w:sz="6" w:space="0" w:color="auto"/>
              <w:bottom w:val="single" w:sz="6" w:space="0" w:color="auto"/>
              <w:right w:val="single" w:sz="6" w:space="0" w:color="auto"/>
            </w:tcBorders>
          </w:tcPr>
          <w:p w14:paraId="7F90CB8F" w14:textId="66F114D4" w:rsidR="00606469" w:rsidRDefault="0026601C" w:rsidP="00607394">
            <w:pPr>
              <w:rPr>
                <w:b/>
                <w:szCs w:val="24"/>
              </w:rPr>
            </w:pPr>
            <w:r>
              <w:rPr>
                <w:b/>
                <w:szCs w:val="24"/>
              </w:rPr>
              <w:t xml:space="preserve">Infographic Work Group </w:t>
            </w:r>
          </w:p>
        </w:tc>
        <w:tc>
          <w:tcPr>
            <w:tcW w:w="7380" w:type="dxa"/>
            <w:tcBorders>
              <w:top w:val="single" w:sz="6" w:space="0" w:color="auto"/>
              <w:left w:val="single" w:sz="6" w:space="0" w:color="auto"/>
              <w:bottom w:val="single" w:sz="6" w:space="0" w:color="auto"/>
              <w:right w:val="single" w:sz="6" w:space="0" w:color="auto"/>
            </w:tcBorders>
          </w:tcPr>
          <w:p w14:paraId="70DE2F8C" w14:textId="20ABBB56" w:rsidR="00606469" w:rsidRPr="00810497" w:rsidRDefault="00810497" w:rsidP="003A3EA5">
            <w:r>
              <w:t xml:space="preserve">Members broke into three Infographaphic Work </w:t>
            </w:r>
            <w:r w:rsidR="003A3EA5">
              <w:t>Groups--Inclusion/</w:t>
            </w:r>
            <w:r w:rsidR="003A3EA5" w:rsidRPr="003A3EA5">
              <w:t>HĀ</w:t>
            </w:r>
            <w:r w:rsidR="003A3EA5">
              <w:t xml:space="preserve">, State Systemic Improvement Plan (SSIP), </w:t>
            </w:r>
            <w:r w:rsidR="00E94D09">
              <w:t xml:space="preserve">and </w:t>
            </w:r>
            <w:r w:rsidR="003A3EA5">
              <w:t>Significant Disproportionality—</w:t>
            </w:r>
            <w:r>
              <w:t>to continue discussion</w:t>
            </w:r>
            <w:r w:rsidR="003A3EA5">
              <w:t>s.</w:t>
            </w:r>
          </w:p>
        </w:tc>
        <w:tc>
          <w:tcPr>
            <w:tcW w:w="3060" w:type="dxa"/>
            <w:tcBorders>
              <w:top w:val="single" w:sz="6" w:space="0" w:color="auto"/>
              <w:left w:val="single" w:sz="6" w:space="0" w:color="auto"/>
              <w:bottom w:val="single" w:sz="6" w:space="0" w:color="auto"/>
              <w:right w:val="single" w:sz="6" w:space="0" w:color="auto"/>
            </w:tcBorders>
          </w:tcPr>
          <w:p w14:paraId="16D2FEC7" w14:textId="77777777" w:rsidR="00606469" w:rsidRDefault="00606469" w:rsidP="00632A37"/>
        </w:tc>
      </w:tr>
      <w:tr w:rsidR="00A73474" w14:paraId="7DBC065A" w14:textId="77777777" w:rsidTr="003A3EA5">
        <w:trPr>
          <w:trHeight w:val="822"/>
        </w:trPr>
        <w:tc>
          <w:tcPr>
            <w:tcW w:w="2780" w:type="dxa"/>
            <w:tcBorders>
              <w:top w:val="single" w:sz="6" w:space="0" w:color="auto"/>
              <w:left w:val="single" w:sz="6" w:space="0" w:color="auto"/>
              <w:bottom w:val="single" w:sz="6" w:space="0" w:color="auto"/>
              <w:right w:val="single" w:sz="6" w:space="0" w:color="auto"/>
            </w:tcBorders>
          </w:tcPr>
          <w:p w14:paraId="118987CA" w14:textId="314C9AB7" w:rsidR="00A73474" w:rsidRDefault="00A73474" w:rsidP="00607394">
            <w:pPr>
              <w:rPr>
                <w:b/>
                <w:szCs w:val="24"/>
              </w:rPr>
            </w:pPr>
            <w:r>
              <w:rPr>
                <w:b/>
                <w:szCs w:val="24"/>
              </w:rPr>
              <w:t>Raw Shorts Video Presentation on SEAC</w:t>
            </w:r>
          </w:p>
        </w:tc>
        <w:tc>
          <w:tcPr>
            <w:tcW w:w="7380" w:type="dxa"/>
            <w:tcBorders>
              <w:top w:val="single" w:sz="6" w:space="0" w:color="auto"/>
              <w:left w:val="single" w:sz="6" w:space="0" w:color="auto"/>
              <w:bottom w:val="single" w:sz="6" w:space="0" w:color="auto"/>
              <w:right w:val="single" w:sz="6" w:space="0" w:color="auto"/>
            </w:tcBorders>
          </w:tcPr>
          <w:p w14:paraId="642B19F6" w14:textId="261C46A1" w:rsidR="00A73474" w:rsidRDefault="0035762A" w:rsidP="00E94D09">
            <w:r>
              <w:t xml:space="preserve">Amanda shared a second video presentation she made using the </w:t>
            </w:r>
            <w:r w:rsidR="00E94D09">
              <w:t>program Raw Shorts.  It features</w:t>
            </w:r>
            <w:r>
              <w:t xml:space="preserve"> a brief introduction to SEAC that </w:t>
            </w:r>
            <w:r w:rsidR="00E94D09">
              <w:t>i</w:t>
            </w:r>
            <w:r>
              <w:t xml:space="preserve">s about a minute long.  </w:t>
            </w:r>
            <w:r w:rsidR="00E94D09">
              <w:t>Her</w:t>
            </w:r>
            <w:r>
              <w:t xml:space="preserve"> only challenge was finding a “voice” to properly enunciate </w:t>
            </w:r>
            <w:r w:rsidR="00EB7D1C">
              <w:t>“</w:t>
            </w:r>
            <w:r>
              <w:t>SEAC</w:t>
            </w:r>
            <w:r w:rsidR="00EB7D1C">
              <w:t>”</w:t>
            </w:r>
            <w:r>
              <w:t xml:space="preserve"> (see-ack).  She reminded members that </w:t>
            </w:r>
            <w:r w:rsidR="00EB7D1C">
              <w:t>Raw Shorts is free up to five video presentations which can be more impactful than an infographic.</w:t>
            </w:r>
          </w:p>
        </w:tc>
        <w:tc>
          <w:tcPr>
            <w:tcW w:w="3060" w:type="dxa"/>
            <w:tcBorders>
              <w:top w:val="single" w:sz="6" w:space="0" w:color="auto"/>
              <w:left w:val="single" w:sz="6" w:space="0" w:color="auto"/>
              <w:bottom w:val="single" w:sz="6" w:space="0" w:color="auto"/>
              <w:right w:val="single" w:sz="6" w:space="0" w:color="auto"/>
            </w:tcBorders>
          </w:tcPr>
          <w:p w14:paraId="648FDA71" w14:textId="60818110" w:rsidR="00A73474" w:rsidRDefault="0035762A" w:rsidP="00632A37">
            <w:r>
              <w:t>Susan and Amanda will post the video to the SEAC website.</w:t>
            </w:r>
          </w:p>
        </w:tc>
      </w:tr>
      <w:tr w:rsidR="00E0521C" w14:paraId="21DC0867" w14:textId="77777777" w:rsidTr="003A3EA5">
        <w:trPr>
          <w:trHeight w:val="822"/>
        </w:trPr>
        <w:tc>
          <w:tcPr>
            <w:tcW w:w="2780" w:type="dxa"/>
            <w:tcBorders>
              <w:top w:val="single" w:sz="6" w:space="0" w:color="auto"/>
              <w:left w:val="single" w:sz="6" w:space="0" w:color="auto"/>
              <w:bottom w:val="single" w:sz="6" w:space="0" w:color="auto"/>
              <w:right w:val="single" w:sz="6" w:space="0" w:color="auto"/>
            </w:tcBorders>
          </w:tcPr>
          <w:p w14:paraId="5E0FD7DC" w14:textId="4B0D93D5" w:rsidR="00E0521C" w:rsidRDefault="00E0521C" w:rsidP="00607394">
            <w:pPr>
              <w:rPr>
                <w:b/>
                <w:szCs w:val="24"/>
              </w:rPr>
            </w:pPr>
            <w:r>
              <w:rPr>
                <w:b/>
                <w:szCs w:val="24"/>
              </w:rPr>
              <w:t xml:space="preserve">Infographic Work </w:t>
            </w:r>
            <w:r w:rsidR="00E57AE9">
              <w:rPr>
                <w:b/>
                <w:szCs w:val="24"/>
              </w:rPr>
              <w:t xml:space="preserve">Group </w:t>
            </w:r>
            <w:r>
              <w:rPr>
                <w:b/>
                <w:szCs w:val="24"/>
              </w:rPr>
              <w:t>Reports</w:t>
            </w:r>
          </w:p>
        </w:tc>
        <w:tc>
          <w:tcPr>
            <w:tcW w:w="7380" w:type="dxa"/>
            <w:tcBorders>
              <w:top w:val="single" w:sz="6" w:space="0" w:color="auto"/>
              <w:left w:val="single" w:sz="6" w:space="0" w:color="auto"/>
              <w:bottom w:val="single" w:sz="6" w:space="0" w:color="auto"/>
              <w:right w:val="single" w:sz="6" w:space="0" w:color="auto"/>
            </w:tcBorders>
          </w:tcPr>
          <w:p w14:paraId="20D8EBCA" w14:textId="0ED0DD7F" w:rsidR="00E0521C" w:rsidRPr="00E57AE9" w:rsidRDefault="00EB7D1C" w:rsidP="00CB4DD7">
            <w:r w:rsidRPr="00EB7D1C">
              <w:rPr>
                <w:b/>
              </w:rPr>
              <w:t>Inclusion/HĀ</w:t>
            </w:r>
            <w:r w:rsidRPr="00EB7D1C">
              <w:t xml:space="preserve">.  </w:t>
            </w:r>
            <w:r>
              <w:t>Martha reported</w:t>
            </w:r>
            <w:r w:rsidR="00460612">
              <w:t xml:space="preserve"> </w:t>
            </w:r>
            <w:r w:rsidR="00E57AE9">
              <w:t xml:space="preserve">that her </w:t>
            </w:r>
            <w:r w:rsidR="00DB054B">
              <w:t xml:space="preserve">group is </w:t>
            </w:r>
            <w:r w:rsidR="00E57AE9">
              <w:t xml:space="preserve">focusing on a vision aimed at principals.  </w:t>
            </w:r>
            <w:r w:rsidR="00E57AE9" w:rsidRPr="00E57AE9">
              <w:rPr>
                <w:b/>
              </w:rPr>
              <w:t>SSIP</w:t>
            </w:r>
            <w:r w:rsidR="00E57AE9">
              <w:t xml:space="preserve">.  Steven’s group is working on an infographic for parents with three main takeaways—1) resources, 2) </w:t>
            </w:r>
            <w:r w:rsidR="00E57AE9" w:rsidRPr="00E57AE9">
              <w:t>strategies/</w:t>
            </w:r>
            <w:r w:rsidR="00E57AE9">
              <w:t xml:space="preserve"> </w:t>
            </w:r>
            <w:r w:rsidR="00E57AE9" w:rsidRPr="00E57AE9">
              <w:t>activities</w:t>
            </w:r>
            <w:r w:rsidR="00E57AE9">
              <w:t xml:space="preserve">, and 3) </w:t>
            </w:r>
            <w:r w:rsidR="00E57AE9" w:rsidRPr="00E57AE9">
              <w:t>early literacy benchmarks</w:t>
            </w:r>
            <w:r w:rsidR="00E57AE9">
              <w:t xml:space="preserve">.  </w:t>
            </w:r>
            <w:r w:rsidR="00E57AE9" w:rsidRPr="00E57AE9">
              <w:rPr>
                <w:b/>
              </w:rPr>
              <w:t>Significant Disproportionality</w:t>
            </w:r>
            <w:r w:rsidR="00E57AE9" w:rsidRPr="00910C50">
              <w:t xml:space="preserve">.  </w:t>
            </w:r>
            <w:r w:rsidR="00E57AE9" w:rsidRPr="00CB4DD7">
              <w:t xml:space="preserve">Sage </w:t>
            </w:r>
            <w:r w:rsidR="00CB4DD7">
              <w:t xml:space="preserve">reported that the group has two different prototypes and is seeking feedback from the group and outsiders.  They are exploring the possibility of producing the products in different languages. </w:t>
            </w:r>
          </w:p>
        </w:tc>
        <w:tc>
          <w:tcPr>
            <w:tcW w:w="3060" w:type="dxa"/>
            <w:tcBorders>
              <w:top w:val="single" w:sz="6" w:space="0" w:color="auto"/>
              <w:left w:val="single" w:sz="6" w:space="0" w:color="auto"/>
              <w:bottom w:val="single" w:sz="6" w:space="0" w:color="auto"/>
              <w:right w:val="single" w:sz="6" w:space="0" w:color="auto"/>
            </w:tcBorders>
          </w:tcPr>
          <w:p w14:paraId="3CDA6832" w14:textId="77777777" w:rsidR="00E0521C" w:rsidRDefault="00E0521C" w:rsidP="00632A37"/>
        </w:tc>
      </w:tr>
      <w:tr w:rsidR="00CB4DD7" w14:paraId="3F9058E3" w14:textId="77777777" w:rsidTr="003A3EA5">
        <w:trPr>
          <w:trHeight w:val="822"/>
        </w:trPr>
        <w:tc>
          <w:tcPr>
            <w:tcW w:w="2780" w:type="dxa"/>
            <w:tcBorders>
              <w:top w:val="single" w:sz="6" w:space="0" w:color="auto"/>
              <w:left w:val="single" w:sz="6" w:space="0" w:color="auto"/>
              <w:bottom w:val="single" w:sz="6" w:space="0" w:color="auto"/>
              <w:right w:val="single" w:sz="6" w:space="0" w:color="auto"/>
            </w:tcBorders>
          </w:tcPr>
          <w:p w14:paraId="451E3415" w14:textId="7DCE170B" w:rsidR="00CB4DD7" w:rsidRDefault="00CB4DD7" w:rsidP="00607394">
            <w:pPr>
              <w:rPr>
                <w:b/>
                <w:szCs w:val="24"/>
              </w:rPr>
            </w:pPr>
            <w:r>
              <w:rPr>
                <w:b/>
                <w:szCs w:val="24"/>
              </w:rPr>
              <w:t>Agenda Setting for November 9, 2018 Meeting</w:t>
            </w:r>
          </w:p>
        </w:tc>
        <w:tc>
          <w:tcPr>
            <w:tcW w:w="7380" w:type="dxa"/>
            <w:tcBorders>
              <w:top w:val="single" w:sz="6" w:space="0" w:color="auto"/>
              <w:left w:val="single" w:sz="6" w:space="0" w:color="auto"/>
              <w:bottom w:val="single" w:sz="6" w:space="0" w:color="auto"/>
              <w:right w:val="single" w:sz="6" w:space="0" w:color="auto"/>
            </w:tcBorders>
          </w:tcPr>
          <w:p w14:paraId="1718C46C" w14:textId="77777777" w:rsidR="00BA6547" w:rsidRDefault="00CB4DD7" w:rsidP="00E57AE9">
            <w:r w:rsidRPr="00CB4DD7">
              <w:t xml:space="preserve">Members agreed on the following agenda items: </w:t>
            </w:r>
          </w:p>
          <w:p w14:paraId="19E651C4" w14:textId="77777777" w:rsidR="00475359" w:rsidRDefault="00BA6547" w:rsidP="00BA6547">
            <w:r>
              <w:t xml:space="preserve">• </w:t>
            </w:r>
            <w:r w:rsidR="00475359">
              <w:t xml:space="preserve"> the </w:t>
            </w:r>
            <w:r w:rsidR="00D9160C">
              <w:t xml:space="preserve">implementation of </w:t>
            </w:r>
            <w:r w:rsidR="00475359">
              <w:t xml:space="preserve">the  Special Education Task Force  </w:t>
            </w:r>
          </w:p>
          <w:p w14:paraId="7F297318" w14:textId="77777777" w:rsidR="00BA6547" w:rsidRDefault="00475359" w:rsidP="00BA6547">
            <w:r>
              <w:t xml:space="preserve">    recommendations (</w:t>
            </w:r>
            <w:r w:rsidR="00CC38E7">
              <w:t xml:space="preserve">AS </w:t>
            </w:r>
            <w:r>
              <w:t>Heidi Armstrong);</w:t>
            </w:r>
          </w:p>
          <w:p w14:paraId="32C0DAB4" w14:textId="6A014CEE" w:rsidR="00E01412" w:rsidRPr="00CB4DD7" w:rsidRDefault="00E01412" w:rsidP="00BA6547">
            <w:r>
              <w:t>•  Medicaid reimbursement for related services (AS Heidi Armstrong);</w:t>
            </w:r>
          </w:p>
        </w:tc>
        <w:tc>
          <w:tcPr>
            <w:tcW w:w="3060" w:type="dxa"/>
            <w:tcBorders>
              <w:top w:val="single" w:sz="6" w:space="0" w:color="auto"/>
              <w:left w:val="single" w:sz="6" w:space="0" w:color="auto"/>
              <w:bottom w:val="single" w:sz="6" w:space="0" w:color="auto"/>
              <w:right w:val="single" w:sz="6" w:space="0" w:color="auto"/>
            </w:tcBorders>
          </w:tcPr>
          <w:p w14:paraId="2B92F366" w14:textId="77777777" w:rsidR="00CB4DD7" w:rsidRDefault="00CB4DD7" w:rsidP="00632A37"/>
        </w:tc>
      </w:tr>
    </w:tbl>
    <w:p w14:paraId="25CE42DD" w14:textId="77777777" w:rsidR="00E94D09" w:rsidRDefault="00E94D09"/>
    <w:p w14:paraId="6CFD8761" w14:textId="77777777" w:rsidR="00E01412" w:rsidRDefault="00E01412"/>
    <w:p w14:paraId="553F799E" w14:textId="77777777" w:rsidR="00E01412" w:rsidRDefault="00E01412"/>
    <w:p w14:paraId="0855176B" w14:textId="7A7004AB" w:rsidR="00D9160C" w:rsidRDefault="00D9160C">
      <w:r>
        <w:t>SEAC Minutes</w:t>
      </w:r>
    </w:p>
    <w:p w14:paraId="3081B0FF" w14:textId="048C28B2" w:rsidR="00D9160C" w:rsidRDefault="00D9160C">
      <w:r>
        <w:t>October 5, 2018</w:t>
      </w:r>
    </w:p>
    <w:p w14:paraId="367012C0" w14:textId="1001D915" w:rsidR="00D9160C" w:rsidRDefault="00D9160C">
      <w:r>
        <w:t>Page 8</w:t>
      </w:r>
    </w:p>
    <w:p w14:paraId="211FADAB" w14:textId="77777777" w:rsidR="00D9160C" w:rsidRDefault="00D9160C"/>
    <w:tbl>
      <w:tblPr>
        <w:tblW w:w="13220" w:type="dxa"/>
        <w:tblLayout w:type="fixed"/>
        <w:tblCellMar>
          <w:left w:w="80" w:type="dxa"/>
          <w:right w:w="80" w:type="dxa"/>
        </w:tblCellMar>
        <w:tblLook w:val="0000" w:firstRow="0" w:lastRow="0" w:firstColumn="0" w:lastColumn="0" w:noHBand="0" w:noVBand="0"/>
      </w:tblPr>
      <w:tblGrid>
        <w:gridCol w:w="2780"/>
        <w:gridCol w:w="7382"/>
        <w:gridCol w:w="3058"/>
      </w:tblGrid>
      <w:tr w:rsidR="00D9160C" w14:paraId="2D89B521" w14:textId="77777777" w:rsidTr="00CC38E7">
        <w:trPr>
          <w:trHeight w:val="822"/>
        </w:trPr>
        <w:tc>
          <w:tcPr>
            <w:tcW w:w="2780" w:type="dxa"/>
            <w:tcBorders>
              <w:top w:val="single" w:sz="6" w:space="0" w:color="auto"/>
              <w:left w:val="single" w:sz="6" w:space="0" w:color="auto"/>
              <w:bottom w:val="single" w:sz="6" w:space="0" w:color="auto"/>
              <w:right w:val="single" w:sz="6" w:space="0" w:color="auto"/>
            </w:tcBorders>
          </w:tcPr>
          <w:p w14:paraId="68135834" w14:textId="51256109" w:rsidR="00D9160C" w:rsidRDefault="00D9160C" w:rsidP="00607394">
            <w:pPr>
              <w:rPr>
                <w:b/>
                <w:szCs w:val="24"/>
              </w:rPr>
            </w:pPr>
            <w:r>
              <w:rPr>
                <w:b/>
                <w:szCs w:val="24"/>
              </w:rPr>
              <w:t>Agenda Setting for November 9, 2018 Meeting</w:t>
            </w:r>
            <w:r w:rsidR="00475359">
              <w:rPr>
                <w:b/>
                <w:szCs w:val="24"/>
              </w:rPr>
              <w:t xml:space="preserve"> (cont.)</w:t>
            </w:r>
          </w:p>
        </w:tc>
        <w:tc>
          <w:tcPr>
            <w:tcW w:w="7382" w:type="dxa"/>
            <w:tcBorders>
              <w:top w:val="single" w:sz="6" w:space="0" w:color="auto"/>
              <w:left w:val="single" w:sz="6" w:space="0" w:color="auto"/>
              <w:bottom w:val="single" w:sz="6" w:space="0" w:color="auto"/>
              <w:right w:val="single" w:sz="6" w:space="0" w:color="auto"/>
            </w:tcBorders>
          </w:tcPr>
          <w:p w14:paraId="71360B5A" w14:textId="77777777" w:rsidR="00CC38E7" w:rsidRDefault="00CC38E7" w:rsidP="00CC38E7">
            <w:r>
              <w:t>•  infographic work groups and reports,</w:t>
            </w:r>
          </w:p>
          <w:p w14:paraId="2853D208" w14:textId="77777777" w:rsidR="00CC38E7" w:rsidRDefault="00D0698A" w:rsidP="00D0698A">
            <w:r>
              <w:t>•  Chapter 19/89 update,</w:t>
            </w:r>
          </w:p>
          <w:p w14:paraId="3D6FFFDF" w14:textId="046F35C2" w:rsidR="00D0698A" w:rsidRDefault="00D0698A" w:rsidP="00D0698A">
            <w:r>
              <w:t>•  Next steps for SSIP planning,</w:t>
            </w:r>
            <w:r w:rsidR="00016D46">
              <w:t xml:space="preserve"> and</w:t>
            </w:r>
          </w:p>
          <w:p w14:paraId="396DFBF0" w14:textId="6451D7E7" w:rsidR="00D0698A" w:rsidRDefault="00D0698A" w:rsidP="00D0698A">
            <w:r>
              <w:t xml:space="preserve">•  </w:t>
            </w:r>
            <w:r w:rsidR="00B3459C">
              <w:t>Data and f</w:t>
            </w:r>
            <w:r>
              <w:t xml:space="preserve">actors </w:t>
            </w:r>
            <w:r w:rsidR="00016D46">
              <w:t>contributing to low SBA SPED scores for SY 17-18.</w:t>
            </w:r>
          </w:p>
          <w:p w14:paraId="492BAA24" w14:textId="274A24A0" w:rsidR="00016D46" w:rsidRPr="00CB4DD7" w:rsidRDefault="00016D46" w:rsidP="00D0698A">
            <w:r>
              <w:t xml:space="preserve">Members </w:t>
            </w:r>
            <w:r w:rsidR="00F75BBC">
              <w:t>were reminded that in December, Deputy Superintendent</w:t>
            </w:r>
            <w:r w:rsidR="00B3459C">
              <w:t xml:space="preserve"> Phyllis Unebasami will be present to dialogue about a variety of issues.</w:t>
            </w:r>
          </w:p>
        </w:tc>
        <w:tc>
          <w:tcPr>
            <w:tcW w:w="3058" w:type="dxa"/>
            <w:tcBorders>
              <w:top w:val="single" w:sz="6" w:space="0" w:color="auto"/>
              <w:left w:val="single" w:sz="6" w:space="0" w:color="auto"/>
              <w:bottom w:val="single" w:sz="6" w:space="0" w:color="auto"/>
              <w:right w:val="single" w:sz="6" w:space="0" w:color="auto"/>
            </w:tcBorders>
          </w:tcPr>
          <w:p w14:paraId="2B2B0C75" w14:textId="77777777" w:rsidR="00D9160C" w:rsidRDefault="00D9160C" w:rsidP="00632A37"/>
        </w:tc>
      </w:tr>
      <w:tr w:rsidR="00B3459C" w14:paraId="59F27AC2" w14:textId="77777777" w:rsidTr="00B3459C">
        <w:tc>
          <w:tcPr>
            <w:tcW w:w="2780" w:type="dxa"/>
            <w:tcBorders>
              <w:top w:val="single" w:sz="6" w:space="0" w:color="auto"/>
              <w:left w:val="single" w:sz="6" w:space="0" w:color="auto"/>
              <w:bottom w:val="single" w:sz="6" w:space="0" w:color="auto"/>
              <w:right w:val="single" w:sz="6" w:space="0" w:color="auto"/>
            </w:tcBorders>
          </w:tcPr>
          <w:p w14:paraId="46707B5E" w14:textId="465C56E4" w:rsidR="00B3459C" w:rsidRDefault="00B3459C" w:rsidP="00607394">
            <w:pPr>
              <w:rPr>
                <w:b/>
                <w:szCs w:val="24"/>
              </w:rPr>
            </w:pPr>
            <w:r>
              <w:rPr>
                <w:b/>
                <w:szCs w:val="24"/>
              </w:rPr>
              <w:t>Input from the Public</w:t>
            </w:r>
          </w:p>
        </w:tc>
        <w:tc>
          <w:tcPr>
            <w:tcW w:w="7382" w:type="dxa"/>
            <w:tcBorders>
              <w:top w:val="single" w:sz="6" w:space="0" w:color="auto"/>
              <w:left w:val="single" w:sz="6" w:space="0" w:color="auto"/>
              <w:bottom w:val="single" w:sz="6" w:space="0" w:color="auto"/>
              <w:right w:val="single" w:sz="6" w:space="0" w:color="auto"/>
            </w:tcBorders>
          </w:tcPr>
          <w:p w14:paraId="6439ADE5" w14:textId="6D98DB4E" w:rsidR="00B3459C" w:rsidRDefault="00B3459C" w:rsidP="00B3459C">
            <w:r>
              <w:t>No guests or members had input from the public to share.</w:t>
            </w:r>
          </w:p>
        </w:tc>
        <w:tc>
          <w:tcPr>
            <w:tcW w:w="3058" w:type="dxa"/>
            <w:tcBorders>
              <w:top w:val="single" w:sz="6" w:space="0" w:color="auto"/>
              <w:left w:val="single" w:sz="6" w:space="0" w:color="auto"/>
              <w:bottom w:val="single" w:sz="6" w:space="0" w:color="auto"/>
              <w:right w:val="single" w:sz="6" w:space="0" w:color="auto"/>
            </w:tcBorders>
          </w:tcPr>
          <w:p w14:paraId="13D127D9" w14:textId="77777777" w:rsidR="00B3459C" w:rsidRDefault="00B3459C" w:rsidP="00632A37"/>
        </w:tc>
      </w:tr>
    </w:tbl>
    <w:p w14:paraId="18311CDB" w14:textId="494C064D" w:rsidR="00BA6547" w:rsidRDefault="00BA6547"/>
    <w:sectPr w:rsidR="00BA6547">
      <w:headerReference w:type="default" r:id="rId7"/>
      <w:pgSz w:w="15840" w:h="12240" w:orient="landscape"/>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C26A6" w14:textId="77777777" w:rsidR="005A3E39" w:rsidRDefault="005A3E39">
      <w:r>
        <w:separator/>
      </w:r>
    </w:p>
  </w:endnote>
  <w:endnote w:type="continuationSeparator" w:id="0">
    <w:p w14:paraId="0CCE3812" w14:textId="77777777" w:rsidR="005A3E39" w:rsidRDefault="005A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4BB53" w14:textId="77777777" w:rsidR="005A3E39" w:rsidRDefault="005A3E39">
      <w:r>
        <w:separator/>
      </w:r>
    </w:p>
  </w:footnote>
  <w:footnote w:type="continuationSeparator" w:id="0">
    <w:p w14:paraId="6DE7A6CD" w14:textId="77777777" w:rsidR="005A3E39" w:rsidRDefault="005A3E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D771" w14:textId="25CD2B48" w:rsidR="002C664B" w:rsidRPr="00853E75" w:rsidRDefault="004B4EF8">
    <w:pPr>
      <w:pStyle w:val="Header"/>
      <w:jc w:val="right"/>
      <w:rPr>
        <w:u w:val="single"/>
      </w:rPr>
    </w:pPr>
    <w:r>
      <w:rPr>
        <w:u w:val="single"/>
      </w:rPr>
      <w:t>Approved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23B1"/>
    <w:multiLevelType w:val="hybridMultilevel"/>
    <w:tmpl w:val="E24C2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25979"/>
    <w:multiLevelType w:val="hybridMultilevel"/>
    <w:tmpl w:val="75F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A17CC"/>
    <w:multiLevelType w:val="hybridMultilevel"/>
    <w:tmpl w:val="C8CE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84AD3"/>
    <w:multiLevelType w:val="hybridMultilevel"/>
    <w:tmpl w:val="6ACECA0A"/>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
    <w:nsid w:val="710E7051"/>
    <w:multiLevelType w:val="hybridMultilevel"/>
    <w:tmpl w:val="AA3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809A6"/>
    <w:multiLevelType w:val="hybridMultilevel"/>
    <w:tmpl w:val="E5A8060A"/>
    <w:lvl w:ilvl="0" w:tplc="0F94067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5A"/>
    <w:rsid w:val="0000175A"/>
    <w:rsid w:val="00016D46"/>
    <w:rsid w:val="00017B9E"/>
    <w:rsid w:val="00020ACF"/>
    <w:rsid w:val="00020B23"/>
    <w:rsid w:val="00021838"/>
    <w:rsid w:val="00027061"/>
    <w:rsid w:val="000302C0"/>
    <w:rsid w:val="00031C75"/>
    <w:rsid w:val="00032A66"/>
    <w:rsid w:val="00050244"/>
    <w:rsid w:val="00050761"/>
    <w:rsid w:val="00051A1A"/>
    <w:rsid w:val="000520BA"/>
    <w:rsid w:val="0007450F"/>
    <w:rsid w:val="000777C5"/>
    <w:rsid w:val="00077E3D"/>
    <w:rsid w:val="00087792"/>
    <w:rsid w:val="00097F60"/>
    <w:rsid w:val="000C53D1"/>
    <w:rsid w:val="000C5B39"/>
    <w:rsid w:val="000C7962"/>
    <w:rsid w:val="000D0715"/>
    <w:rsid w:val="000D0BE4"/>
    <w:rsid w:val="000D35BB"/>
    <w:rsid w:val="000D3A96"/>
    <w:rsid w:val="000D663B"/>
    <w:rsid w:val="000D7360"/>
    <w:rsid w:val="000E5CF0"/>
    <w:rsid w:val="000E70A3"/>
    <w:rsid w:val="000E72EC"/>
    <w:rsid w:val="000F014F"/>
    <w:rsid w:val="000F079F"/>
    <w:rsid w:val="000F2544"/>
    <w:rsid w:val="00114A7C"/>
    <w:rsid w:val="00117435"/>
    <w:rsid w:val="00123801"/>
    <w:rsid w:val="00125380"/>
    <w:rsid w:val="00130E76"/>
    <w:rsid w:val="001471EB"/>
    <w:rsid w:val="00151C75"/>
    <w:rsid w:val="00152F63"/>
    <w:rsid w:val="00155589"/>
    <w:rsid w:val="00155FA3"/>
    <w:rsid w:val="001572BD"/>
    <w:rsid w:val="00157D91"/>
    <w:rsid w:val="00157F51"/>
    <w:rsid w:val="001655FD"/>
    <w:rsid w:val="0017121E"/>
    <w:rsid w:val="001767B2"/>
    <w:rsid w:val="00182401"/>
    <w:rsid w:val="001832C4"/>
    <w:rsid w:val="001841E5"/>
    <w:rsid w:val="00190696"/>
    <w:rsid w:val="00191C62"/>
    <w:rsid w:val="00192991"/>
    <w:rsid w:val="00193A2F"/>
    <w:rsid w:val="001A7321"/>
    <w:rsid w:val="001C0F1D"/>
    <w:rsid w:val="001C1710"/>
    <w:rsid w:val="001D0F37"/>
    <w:rsid w:val="001D31A6"/>
    <w:rsid w:val="001D4678"/>
    <w:rsid w:val="002038B1"/>
    <w:rsid w:val="00206231"/>
    <w:rsid w:val="002104F0"/>
    <w:rsid w:val="002140A1"/>
    <w:rsid w:val="00215BC4"/>
    <w:rsid w:val="0022421C"/>
    <w:rsid w:val="002325FF"/>
    <w:rsid w:val="002332DB"/>
    <w:rsid w:val="00233B48"/>
    <w:rsid w:val="00234A3F"/>
    <w:rsid w:val="00237E56"/>
    <w:rsid w:val="00246A7D"/>
    <w:rsid w:val="00250B3A"/>
    <w:rsid w:val="002655E0"/>
    <w:rsid w:val="0026601C"/>
    <w:rsid w:val="00274388"/>
    <w:rsid w:val="00277A09"/>
    <w:rsid w:val="0028202A"/>
    <w:rsid w:val="002827EC"/>
    <w:rsid w:val="00293F09"/>
    <w:rsid w:val="0029567E"/>
    <w:rsid w:val="002A370D"/>
    <w:rsid w:val="002A7720"/>
    <w:rsid w:val="002B1F2C"/>
    <w:rsid w:val="002B33A1"/>
    <w:rsid w:val="002B3F71"/>
    <w:rsid w:val="002B70D8"/>
    <w:rsid w:val="002C47B3"/>
    <w:rsid w:val="002C4B9F"/>
    <w:rsid w:val="002C664B"/>
    <w:rsid w:val="002D1089"/>
    <w:rsid w:val="002D2455"/>
    <w:rsid w:val="002D499D"/>
    <w:rsid w:val="002D7A29"/>
    <w:rsid w:val="002F074D"/>
    <w:rsid w:val="003070C0"/>
    <w:rsid w:val="00324D25"/>
    <w:rsid w:val="003274FE"/>
    <w:rsid w:val="00336095"/>
    <w:rsid w:val="003366C0"/>
    <w:rsid w:val="00340BF1"/>
    <w:rsid w:val="00345C72"/>
    <w:rsid w:val="00347148"/>
    <w:rsid w:val="0034777B"/>
    <w:rsid w:val="00351D85"/>
    <w:rsid w:val="0035440B"/>
    <w:rsid w:val="0035762A"/>
    <w:rsid w:val="003601C0"/>
    <w:rsid w:val="0036145D"/>
    <w:rsid w:val="0036322C"/>
    <w:rsid w:val="003650FF"/>
    <w:rsid w:val="003818DD"/>
    <w:rsid w:val="00397D93"/>
    <w:rsid w:val="00397EAE"/>
    <w:rsid w:val="003A0B39"/>
    <w:rsid w:val="003A2FA5"/>
    <w:rsid w:val="003A398A"/>
    <w:rsid w:val="003A3EA5"/>
    <w:rsid w:val="003B30A3"/>
    <w:rsid w:val="003B3E7F"/>
    <w:rsid w:val="003C2EA4"/>
    <w:rsid w:val="003D083C"/>
    <w:rsid w:val="003D11E4"/>
    <w:rsid w:val="003D2322"/>
    <w:rsid w:val="003D4448"/>
    <w:rsid w:val="003D630E"/>
    <w:rsid w:val="003D6E0F"/>
    <w:rsid w:val="003E6E6B"/>
    <w:rsid w:val="003F5AA4"/>
    <w:rsid w:val="003F5C80"/>
    <w:rsid w:val="003F6757"/>
    <w:rsid w:val="004007D7"/>
    <w:rsid w:val="0040101E"/>
    <w:rsid w:val="00427CA9"/>
    <w:rsid w:val="00432BB3"/>
    <w:rsid w:val="00435847"/>
    <w:rsid w:val="004463A0"/>
    <w:rsid w:val="00453757"/>
    <w:rsid w:val="0045438D"/>
    <w:rsid w:val="00455738"/>
    <w:rsid w:val="00460612"/>
    <w:rsid w:val="00465C38"/>
    <w:rsid w:val="00472972"/>
    <w:rsid w:val="00473B2C"/>
    <w:rsid w:val="00475359"/>
    <w:rsid w:val="00480382"/>
    <w:rsid w:val="00481795"/>
    <w:rsid w:val="00491315"/>
    <w:rsid w:val="0049249D"/>
    <w:rsid w:val="00495B85"/>
    <w:rsid w:val="00497807"/>
    <w:rsid w:val="004A2948"/>
    <w:rsid w:val="004A7FF7"/>
    <w:rsid w:val="004B4EF8"/>
    <w:rsid w:val="004B7C9A"/>
    <w:rsid w:val="004C134B"/>
    <w:rsid w:val="004C25A4"/>
    <w:rsid w:val="004C4AF2"/>
    <w:rsid w:val="004D44FC"/>
    <w:rsid w:val="004E22E5"/>
    <w:rsid w:val="004E3D37"/>
    <w:rsid w:val="004E7218"/>
    <w:rsid w:val="004F60F6"/>
    <w:rsid w:val="00500E4B"/>
    <w:rsid w:val="00505649"/>
    <w:rsid w:val="005103BE"/>
    <w:rsid w:val="0051157C"/>
    <w:rsid w:val="005207AE"/>
    <w:rsid w:val="005252B5"/>
    <w:rsid w:val="00525606"/>
    <w:rsid w:val="00526304"/>
    <w:rsid w:val="0053583B"/>
    <w:rsid w:val="00541FEA"/>
    <w:rsid w:val="00545682"/>
    <w:rsid w:val="005579E9"/>
    <w:rsid w:val="00591901"/>
    <w:rsid w:val="00593A98"/>
    <w:rsid w:val="005A146B"/>
    <w:rsid w:val="005A3E39"/>
    <w:rsid w:val="005B41E9"/>
    <w:rsid w:val="005C025C"/>
    <w:rsid w:val="005C0620"/>
    <w:rsid w:val="005C15F6"/>
    <w:rsid w:val="005C30F7"/>
    <w:rsid w:val="005C3854"/>
    <w:rsid w:val="005C67F5"/>
    <w:rsid w:val="005D529F"/>
    <w:rsid w:val="005D77A3"/>
    <w:rsid w:val="005D78AA"/>
    <w:rsid w:val="005E2036"/>
    <w:rsid w:val="005E2CDD"/>
    <w:rsid w:val="005F008D"/>
    <w:rsid w:val="005F3431"/>
    <w:rsid w:val="005F6114"/>
    <w:rsid w:val="00606315"/>
    <w:rsid w:val="00606469"/>
    <w:rsid w:val="00607394"/>
    <w:rsid w:val="00624341"/>
    <w:rsid w:val="00624E57"/>
    <w:rsid w:val="0064079A"/>
    <w:rsid w:val="00641215"/>
    <w:rsid w:val="00644A04"/>
    <w:rsid w:val="00644C88"/>
    <w:rsid w:val="00646AE3"/>
    <w:rsid w:val="0064797E"/>
    <w:rsid w:val="00655CDA"/>
    <w:rsid w:val="0065618E"/>
    <w:rsid w:val="00657012"/>
    <w:rsid w:val="00657359"/>
    <w:rsid w:val="0066001D"/>
    <w:rsid w:val="0066412B"/>
    <w:rsid w:val="00666E59"/>
    <w:rsid w:val="006718B9"/>
    <w:rsid w:val="006724AE"/>
    <w:rsid w:val="00674740"/>
    <w:rsid w:val="00677371"/>
    <w:rsid w:val="00682F24"/>
    <w:rsid w:val="00685836"/>
    <w:rsid w:val="0068675E"/>
    <w:rsid w:val="006A07DF"/>
    <w:rsid w:val="006B2F83"/>
    <w:rsid w:val="006B6DA3"/>
    <w:rsid w:val="006B6F29"/>
    <w:rsid w:val="006C5060"/>
    <w:rsid w:val="006D0EC9"/>
    <w:rsid w:val="006D1702"/>
    <w:rsid w:val="006D28AD"/>
    <w:rsid w:val="006D47AC"/>
    <w:rsid w:val="006E44D2"/>
    <w:rsid w:val="006F18A5"/>
    <w:rsid w:val="006F1CC2"/>
    <w:rsid w:val="0070231C"/>
    <w:rsid w:val="0071596F"/>
    <w:rsid w:val="00717F87"/>
    <w:rsid w:val="0072318A"/>
    <w:rsid w:val="00727221"/>
    <w:rsid w:val="00731AA9"/>
    <w:rsid w:val="007426B0"/>
    <w:rsid w:val="00747AE2"/>
    <w:rsid w:val="00750B57"/>
    <w:rsid w:val="00753FF8"/>
    <w:rsid w:val="00754E22"/>
    <w:rsid w:val="007576F5"/>
    <w:rsid w:val="00791FA8"/>
    <w:rsid w:val="007A3084"/>
    <w:rsid w:val="007A4EC6"/>
    <w:rsid w:val="007C7299"/>
    <w:rsid w:val="007D267D"/>
    <w:rsid w:val="007D2A74"/>
    <w:rsid w:val="007D6CAC"/>
    <w:rsid w:val="007D782D"/>
    <w:rsid w:val="007E263F"/>
    <w:rsid w:val="007F1C84"/>
    <w:rsid w:val="007F3140"/>
    <w:rsid w:val="007F35A7"/>
    <w:rsid w:val="007F4C86"/>
    <w:rsid w:val="00800B18"/>
    <w:rsid w:val="00810497"/>
    <w:rsid w:val="00821602"/>
    <w:rsid w:val="0082556D"/>
    <w:rsid w:val="00827290"/>
    <w:rsid w:val="00827AE4"/>
    <w:rsid w:val="00831B02"/>
    <w:rsid w:val="00845F3E"/>
    <w:rsid w:val="00847698"/>
    <w:rsid w:val="00853E75"/>
    <w:rsid w:val="008543CA"/>
    <w:rsid w:val="00873DD2"/>
    <w:rsid w:val="00876028"/>
    <w:rsid w:val="008934FE"/>
    <w:rsid w:val="00894E69"/>
    <w:rsid w:val="008B0F61"/>
    <w:rsid w:val="008B2844"/>
    <w:rsid w:val="008B58D4"/>
    <w:rsid w:val="008C704C"/>
    <w:rsid w:val="008D23B0"/>
    <w:rsid w:val="008D3790"/>
    <w:rsid w:val="008E30D6"/>
    <w:rsid w:val="008F3955"/>
    <w:rsid w:val="009023F1"/>
    <w:rsid w:val="00906C4D"/>
    <w:rsid w:val="00910C50"/>
    <w:rsid w:val="00912112"/>
    <w:rsid w:val="00916801"/>
    <w:rsid w:val="00930E29"/>
    <w:rsid w:val="009441CC"/>
    <w:rsid w:val="00951C0A"/>
    <w:rsid w:val="009551D8"/>
    <w:rsid w:val="009571D2"/>
    <w:rsid w:val="00966EA3"/>
    <w:rsid w:val="00970A4C"/>
    <w:rsid w:val="00971BDF"/>
    <w:rsid w:val="00972464"/>
    <w:rsid w:val="00977801"/>
    <w:rsid w:val="0099711C"/>
    <w:rsid w:val="009B1E69"/>
    <w:rsid w:val="009B4053"/>
    <w:rsid w:val="009B4AE0"/>
    <w:rsid w:val="009B4B1B"/>
    <w:rsid w:val="009C236E"/>
    <w:rsid w:val="009C37AD"/>
    <w:rsid w:val="009C70D2"/>
    <w:rsid w:val="009E7900"/>
    <w:rsid w:val="009E7B3C"/>
    <w:rsid w:val="009F26C7"/>
    <w:rsid w:val="00A02818"/>
    <w:rsid w:val="00A03F9C"/>
    <w:rsid w:val="00A042F4"/>
    <w:rsid w:val="00A04F30"/>
    <w:rsid w:val="00A147B0"/>
    <w:rsid w:val="00A22D62"/>
    <w:rsid w:val="00A255DA"/>
    <w:rsid w:val="00A308F4"/>
    <w:rsid w:val="00A336D3"/>
    <w:rsid w:val="00A355C0"/>
    <w:rsid w:val="00A36D4F"/>
    <w:rsid w:val="00A3780D"/>
    <w:rsid w:val="00A420B9"/>
    <w:rsid w:val="00A523F0"/>
    <w:rsid w:val="00A71B54"/>
    <w:rsid w:val="00A73474"/>
    <w:rsid w:val="00A73964"/>
    <w:rsid w:val="00A7426F"/>
    <w:rsid w:val="00A75B5D"/>
    <w:rsid w:val="00A84741"/>
    <w:rsid w:val="00A860FC"/>
    <w:rsid w:val="00A91D4B"/>
    <w:rsid w:val="00AA4D2F"/>
    <w:rsid w:val="00AA5BC3"/>
    <w:rsid w:val="00AA7373"/>
    <w:rsid w:val="00AC26D3"/>
    <w:rsid w:val="00AC47BC"/>
    <w:rsid w:val="00AE65CF"/>
    <w:rsid w:val="00AF0297"/>
    <w:rsid w:val="00AF0418"/>
    <w:rsid w:val="00AF0F29"/>
    <w:rsid w:val="00AF3F1B"/>
    <w:rsid w:val="00B00628"/>
    <w:rsid w:val="00B00D50"/>
    <w:rsid w:val="00B02E06"/>
    <w:rsid w:val="00B20D0D"/>
    <w:rsid w:val="00B23102"/>
    <w:rsid w:val="00B3459C"/>
    <w:rsid w:val="00B51991"/>
    <w:rsid w:val="00B61A7F"/>
    <w:rsid w:val="00B719E4"/>
    <w:rsid w:val="00B772BE"/>
    <w:rsid w:val="00B81404"/>
    <w:rsid w:val="00B87529"/>
    <w:rsid w:val="00B87935"/>
    <w:rsid w:val="00B87BFA"/>
    <w:rsid w:val="00B924FD"/>
    <w:rsid w:val="00B930FC"/>
    <w:rsid w:val="00BA06E5"/>
    <w:rsid w:val="00BA5D28"/>
    <w:rsid w:val="00BA6547"/>
    <w:rsid w:val="00BD1071"/>
    <w:rsid w:val="00BD3DEE"/>
    <w:rsid w:val="00BE4424"/>
    <w:rsid w:val="00BE44F7"/>
    <w:rsid w:val="00C0052A"/>
    <w:rsid w:val="00C0642E"/>
    <w:rsid w:val="00C07C4E"/>
    <w:rsid w:val="00C1071B"/>
    <w:rsid w:val="00C16F41"/>
    <w:rsid w:val="00C21178"/>
    <w:rsid w:val="00C23623"/>
    <w:rsid w:val="00C24F62"/>
    <w:rsid w:val="00C25365"/>
    <w:rsid w:val="00C348CA"/>
    <w:rsid w:val="00C52B74"/>
    <w:rsid w:val="00C60264"/>
    <w:rsid w:val="00C6187D"/>
    <w:rsid w:val="00C63016"/>
    <w:rsid w:val="00C6613A"/>
    <w:rsid w:val="00C75987"/>
    <w:rsid w:val="00C91FFC"/>
    <w:rsid w:val="00C9356A"/>
    <w:rsid w:val="00CA4200"/>
    <w:rsid w:val="00CB4DD7"/>
    <w:rsid w:val="00CB6861"/>
    <w:rsid w:val="00CC38E7"/>
    <w:rsid w:val="00CC5711"/>
    <w:rsid w:val="00D052BF"/>
    <w:rsid w:val="00D0698A"/>
    <w:rsid w:val="00D132B2"/>
    <w:rsid w:val="00D338FB"/>
    <w:rsid w:val="00D33E5D"/>
    <w:rsid w:val="00D34FEA"/>
    <w:rsid w:val="00D50F7D"/>
    <w:rsid w:val="00D52619"/>
    <w:rsid w:val="00D736D4"/>
    <w:rsid w:val="00D849F0"/>
    <w:rsid w:val="00D850B7"/>
    <w:rsid w:val="00D86286"/>
    <w:rsid w:val="00D9160C"/>
    <w:rsid w:val="00DA3935"/>
    <w:rsid w:val="00DB03F2"/>
    <w:rsid w:val="00DB054B"/>
    <w:rsid w:val="00DB5810"/>
    <w:rsid w:val="00DB7966"/>
    <w:rsid w:val="00DC3D47"/>
    <w:rsid w:val="00DC50D5"/>
    <w:rsid w:val="00DC7B19"/>
    <w:rsid w:val="00DD21F8"/>
    <w:rsid w:val="00DD6468"/>
    <w:rsid w:val="00DD6ED3"/>
    <w:rsid w:val="00DD7007"/>
    <w:rsid w:val="00DE1E47"/>
    <w:rsid w:val="00DE2AE3"/>
    <w:rsid w:val="00DE3DB0"/>
    <w:rsid w:val="00DE57E2"/>
    <w:rsid w:val="00DE580A"/>
    <w:rsid w:val="00DF121F"/>
    <w:rsid w:val="00DF5330"/>
    <w:rsid w:val="00E01412"/>
    <w:rsid w:val="00E0521C"/>
    <w:rsid w:val="00E10841"/>
    <w:rsid w:val="00E1508E"/>
    <w:rsid w:val="00E25230"/>
    <w:rsid w:val="00E26F33"/>
    <w:rsid w:val="00E33D3B"/>
    <w:rsid w:val="00E35F22"/>
    <w:rsid w:val="00E37745"/>
    <w:rsid w:val="00E4440C"/>
    <w:rsid w:val="00E47516"/>
    <w:rsid w:val="00E52F15"/>
    <w:rsid w:val="00E560DB"/>
    <w:rsid w:val="00E57AE9"/>
    <w:rsid w:val="00E64F6C"/>
    <w:rsid w:val="00E67EA0"/>
    <w:rsid w:val="00E716E5"/>
    <w:rsid w:val="00E730F5"/>
    <w:rsid w:val="00E75A10"/>
    <w:rsid w:val="00E82EB0"/>
    <w:rsid w:val="00E86CCD"/>
    <w:rsid w:val="00E87B3B"/>
    <w:rsid w:val="00E9152A"/>
    <w:rsid w:val="00E94D09"/>
    <w:rsid w:val="00EA2FDB"/>
    <w:rsid w:val="00EA6900"/>
    <w:rsid w:val="00EA69B6"/>
    <w:rsid w:val="00EB2900"/>
    <w:rsid w:val="00EB7D1C"/>
    <w:rsid w:val="00EC7545"/>
    <w:rsid w:val="00EE150B"/>
    <w:rsid w:val="00EE2F99"/>
    <w:rsid w:val="00EE55EE"/>
    <w:rsid w:val="00EF668E"/>
    <w:rsid w:val="00F0102C"/>
    <w:rsid w:val="00F016CB"/>
    <w:rsid w:val="00F06050"/>
    <w:rsid w:val="00F0684F"/>
    <w:rsid w:val="00F07821"/>
    <w:rsid w:val="00F138A5"/>
    <w:rsid w:val="00F15EF5"/>
    <w:rsid w:val="00F162BC"/>
    <w:rsid w:val="00F20225"/>
    <w:rsid w:val="00F21687"/>
    <w:rsid w:val="00F233CB"/>
    <w:rsid w:val="00F2346E"/>
    <w:rsid w:val="00F37387"/>
    <w:rsid w:val="00F377EA"/>
    <w:rsid w:val="00F41303"/>
    <w:rsid w:val="00F438FB"/>
    <w:rsid w:val="00F561FF"/>
    <w:rsid w:val="00F62B08"/>
    <w:rsid w:val="00F633BE"/>
    <w:rsid w:val="00F649C7"/>
    <w:rsid w:val="00F713FD"/>
    <w:rsid w:val="00F75BBC"/>
    <w:rsid w:val="00F83F04"/>
    <w:rsid w:val="00F84A15"/>
    <w:rsid w:val="00F84DD1"/>
    <w:rsid w:val="00F8662F"/>
    <w:rsid w:val="00F916E0"/>
    <w:rsid w:val="00F9475C"/>
    <w:rsid w:val="00F96C80"/>
    <w:rsid w:val="00FA4528"/>
    <w:rsid w:val="00FB06DA"/>
    <w:rsid w:val="00FB5473"/>
    <w:rsid w:val="00FC1E4B"/>
    <w:rsid w:val="00FD1341"/>
    <w:rsid w:val="00FD7D38"/>
    <w:rsid w:val="00FE0F15"/>
    <w:rsid w:val="00FE28BD"/>
    <w:rsid w:val="00FE762C"/>
    <w:rsid w:val="00FF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DB03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paragraph" w:styleId="NormalWeb">
    <w:name w:val="Normal (Web)"/>
    <w:basedOn w:val="Normal"/>
    <w:uiPriority w:val="99"/>
    <w:unhideWhenUsed/>
    <w:rsid w:val="00EA69B6"/>
    <w:pPr>
      <w:spacing w:before="100" w:beforeAutospacing="1" w:after="100" w:afterAutospacing="1"/>
    </w:pPr>
    <w:rPr>
      <w:rFonts w:ascii="Times New Roman" w:hAnsi="Times New Roman"/>
      <w:noProof w:val="0"/>
      <w:szCs w:val="24"/>
    </w:rPr>
  </w:style>
  <w:style w:type="paragraph" w:styleId="ListParagraph">
    <w:name w:val="List Paragraph"/>
    <w:basedOn w:val="Normal"/>
    <w:uiPriority w:val="34"/>
    <w:qFormat/>
    <w:rsid w:val="00EA69B6"/>
    <w:pPr>
      <w:ind w:left="720"/>
      <w:contextualSpacing/>
    </w:pPr>
    <w:rPr>
      <w:rFonts w:asciiTheme="minorHAnsi" w:eastAsiaTheme="minorEastAsia" w:hAnsiTheme="minorHAnsi" w:cstheme="minorBidi"/>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843746">
      <w:bodyDiv w:val="1"/>
      <w:marLeft w:val="0"/>
      <w:marRight w:val="0"/>
      <w:marTop w:val="0"/>
      <w:marBottom w:val="0"/>
      <w:divBdr>
        <w:top w:val="none" w:sz="0" w:space="0" w:color="auto"/>
        <w:left w:val="none" w:sz="0" w:space="0" w:color="auto"/>
        <w:bottom w:val="none" w:sz="0" w:space="0" w:color="auto"/>
        <w:right w:val="none" w:sz="0" w:space="0" w:color="auto"/>
      </w:divBdr>
      <w:divsChild>
        <w:div w:id="1896237726">
          <w:marLeft w:val="0"/>
          <w:marRight w:val="0"/>
          <w:marTop w:val="0"/>
          <w:marBottom w:val="0"/>
          <w:divBdr>
            <w:top w:val="none" w:sz="0" w:space="0" w:color="auto"/>
            <w:left w:val="none" w:sz="0" w:space="0" w:color="auto"/>
            <w:bottom w:val="none" w:sz="0" w:space="0" w:color="auto"/>
            <w:right w:val="none" w:sz="0" w:space="0" w:color="auto"/>
          </w:divBdr>
          <w:divsChild>
            <w:div w:id="1342852208">
              <w:marLeft w:val="0"/>
              <w:marRight w:val="0"/>
              <w:marTop w:val="0"/>
              <w:marBottom w:val="0"/>
              <w:divBdr>
                <w:top w:val="none" w:sz="0" w:space="0" w:color="auto"/>
                <w:left w:val="none" w:sz="0" w:space="0" w:color="auto"/>
                <w:bottom w:val="none" w:sz="0" w:space="0" w:color="auto"/>
                <w:right w:val="none" w:sz="0" w:space="0" w:color="auto"/>
              </w:divBdr>
              <w:divsChild>
                <w:div w:id="17934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2260</Words>
  <Characters>12884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15114</CharactersWithSpaces>
  <SharedDoc>false</SharedDoc>
  <HLinks>
    <vt:vector size="12" baseType="variant">
      <vt:variant>
        <vt:i4>4653105</vt:i4>
      </vt:variant>
      <vt:variant>
        <vt:i4>3</vt:i4>
      </vt:variant>
      <vt:variant>
        <vt:i4>0</vt:i4>
      </vt:variant>
      <vt:variant>
        <vt:i4>5</vt:i4>
      </vt:variant>
      <vt:variant>
        <vt:lpwstr>http://www.ldahawaii.org/</vt:lpwstr>
      </vt:variant>
      <vt:variant>
        <vt:lpwstr/>
      </vt:variant>
      <vt:variant>
        <vt:i4>7143540</vt:i4>
      </vt:variant>
      <vt:variant>
        <vt:i4>0</vt:i4>
      </vt:variant>
      <vt:variant>
        <vt:i4>0</vt:i4>
      </vt:variant>
      <vt:variant>
        <vt:i4>5</vt:i4>
      </vt:variant>
      <vt:variant>
        <vt:lpwstr>http://www.hawaiipublicschools.org/DOE Forms/CSSS/RestraintsSeclusions.pdf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Rocco, Susan S.</cp:lastModifiedBy>
  <cp:revision>5</cp:revision>
  <cp:lastPrinted>2018-11-08T23:48:00Z</cp:lastPrinted>
  <dcterms:created xsi:type="dcterms:W3CDTF">2018-11-02T23:37:00Z</dcterms:created>
  <dcterms:modified xsi:type="dcterms:W3CDTF">2018-11-27T02:21:00Z</dcterms:modified>
</cp:coreProperties>
</file>