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BEEA" w14:textId="62A914B2" w:rsidR="0061326E" w:rsidRPr="001E0108" w:rsidRDefault="002C7A96" w:rsidP="00C73C6E">
      <w:pPr>
        <w:jc w:val="center"/>
        <w:rPr>
          <w:rFonts w:asciiTheme="minorHAnsi" w:hAnsiTheme="minorHAnsi"/>
          <w:b/>
          <w:color w:val="000000" w:themeColor="text1"/>
        </w:rPr>
      </w:pPr>
      <w:r w:rsidRPr="001E0108">
        <w:rPr>
          <w:rFonts w:asciiTheme="minorHAnsi" w:hAnsiTheme="minorHAnsi"/>
          <w:b/>
          <w:color w:val="000000" w:themeColor="text1"/>
        </w:rPr>
        <w:t xml:space="preserve"> </w:t>
      </w:r>
      <w:r w:rsidR="000E4D57" w:rsidRPr="001E0108">
        <w:rPr>
          <w:rFonts w:asciiTheme="minorHAnsi" w:hAnsiTheme="minorHAnsi"/>
          <w:b/>
          <w:color w:val="000000" w:themeColor="text1"/>
        </w:rPr>
        <w:t>SPECIAL EDUCATION ADVISORY COUNCIL</w:t>
      </w:r>
    </w:p>
    <w:p w14:paraId="32A800A8" w14:textId="7F9F7EF7" w:rsidR="000E4D57" w:rsidRPr="001E0108" w:rsidRDefault="002E38D3" w:rsidP="00C73C6E">
      <w:pPr>
        <w:jc w:val="center"/>
        <w:rPr>
          <w:rFonts w:asciiTheme="minorHAnsi" w:hAnsiTheme="minorHAnsi"/>
          <w:b/>
          <w:color w:val="000000" w:themeColor="text1"/>
        </w:rPr>
      </w:pPr>
      <w:r w:rsidRPr="001E0108">
        <w:rPr>
          <w:rFonts w:asciiTheme="minorHAnsi" w:hAnsiTheme="minorHAnsi"/>
          <w:b/>
          <w:color w:val="000000" w:themeColor="text1"/>
        </w:rPr>
        <w:t xml:space="preserve">Draft </w:t>
      </w:r>
      <w:r w:rsidR="000E4D57" w:rsidRPr="001E0108">
        <w:rPr>
          <w:rFonts w:asciiTheme="minorHAnsi" w:hAnsiTheme="minorHAnsi"/>
          <w:b/>
          <w:color w:val="000000" w:themeColor="text1"/>
        </w:rPr>
        <w:t xml:space="preserve">Minutes – </w:t>
      </w:r>
      <w:r w:rsidR="00166780">
        <w:rPr>
          <w:rFonts w:asciiTheme="minorHAnsi" w:hAnsiTheme="minorHAnsi"/>
          <w:b/>
          <w:color w:val="000000" w:themeColor="text1"/>
        </w:rPr>
        <w:t>August 13</w:t>
      </w:r>
      <w:r w:rsidR="003222BF" w:rsidRPr="001E0108">
        <w:rPr>
          <w:rFonts w:asciiTheme="minorHAnsi" w:hAnsiTheme="minorHAnsi"/>
          <w:b/>
          <w:color w:val="000000" w:themeColor="text1"/>
        </w:rPr>
        <w:t>, 2021</w:t>
      </w:r>
    </w:p>
    <w:p w14:paraId="722E0B37" w14:textId="77777777" w:rsidR="000E4D57" w:rsidRPr="001E0108" w:rsidRDefault="000E4D57" w:rsidP="00C73C6E">
      <w:pPr>
        <w:jc w:val="center"/>
        <w:rPr>
          <w:rFonts w:asciiTheme="minorHAnsi" w:hAnsiTheme="minorHAnsi"/>
          <w:b/>
          <w:color w:val="000000" w:themeColor="text1"/>
        </w:rPr>
      </w:pPr>
      <w:r w:rsidRPr="001E0108">
        <w:rPr>
          <w:rFonts w:asciiTheme="minorHAnsi" w:hAnsiTheme="minorHAnsi"/>
          <w:b/>
          <w:color w:val="000000" w:themeColor="text1"/>
        </w:rPr>
        <w:t>9:00 a.m. – 12:00 p.m.</w:t>
      </w:r>
    </w:p>
    <w:p w14:paraId="6B71232E" w14:textId="06AF9AC5" w:rsidR="000E4D57" w:rsidRPr="0016656F" w:rsidRDefault="000E4D57" w:rsidP="00C73C6E">
      <w:pPr>
        <w:jc w:val="center"/>
        <w:rPr>
          <w:rFonts w:asciiTheme="minorHAnsi" w:hAnsiTheme="minorHAnsi"/>
          <w:b/>
          <w:color w:val="000000" w:themeColor="text1"/>
          <w:sz w:val="16"/>
          <w:szCs w:val="16"/>
        </w:rPr>
      </w:pPr>
    </w:p>
    <w:p w14:paraId="7E7B2336" w14:textId="45002E9E" w:rsidR="003222BF" w:rsidRPr="001E0108" w:rsidRDefault="000E4D57" w:rsidP="005F681E">
      <w:pPr>
        <w:ind w:right="-180"/>
        <w:rPr>
          <w:rFonts w:asciiTheme="minorHAnsi" w:hAnsiTheme="minorHAnsi"/>
        </w:rPr>
      </w:pPr>
      <w:r w:rsidRPr="001E0108">
        <w:rPr>
          <w:rFonts w:asciiTheme="minorHAnsi" w:hAnsiTheme="minorHAnsi"/>
          <w:b/>
          <w:color w:val="000000" w:themeColor="text1"/>
        </w:rPr>
        <w:t>PRESENT:</w:t>
      </w:r>
      <w:r w:rsidRPr="001E0108">
        <w:rPr>
          <w:rFonts w:asciiTheme="minorHAnsi" w:hAnsiTheme="minorHAnsi"/>
          <w:color w:val="000000" w:themeColor="text1"/>
        </w:rPr>
        <w:t xml:space="preserve"> </w:t>
      </w:r>
      <w:r w:rsidR="000552C5" w:rsidRPr="001E0108">
        <w:rPr>
          <w:rFonts w:asciiTheme="minorHAnsi" w:hAnsiTheme="minorHAnsi"/>
        </w:rPr>
        <w:t xml:space="preserve">Debbie Cheeseman, </w:t>
      </w:r>
      <w:r w:rsidR="000552C5">
        <w:rPr>
          <w:rFonts w:asciiTheme="minorHAnsi" w:hAnsiTheme="minorHAnsi"/>
        </w:rPr>
        <w:t>Rebecca Choi (for Mary Brogan),</w:t>
      </w:r>
      <w:r w:rsidR="00166780">
        <w:rPr>
          <w:rFonts w:asciiTheme="minorHAnsi" w:hAnsiTheme="minorHAnsi"/>
        </w:rPr>
        <w:t xml:space="preserve"> </w:t>
      </w:r>
      <w:r w:rsidR="003222BF" w:rsidRPr="001E0108">
        <w:rPr>
          <w:rFonts w:asciiTheme="minorHAnsi" w:hAnsiTheme="minorHAnsi"/>
        </w:rPr>
        <w:t xml:space="preserve">Mark </w:t>
      </w:r>
      <w:proofErr w:type="spellStart"/>
      <w:r w:rsidR="003222BF" w:rsidRPr="001E0108">
        <w:rPr>
          <w:rFonts w:asciiTheme="minorHAnsi" w:hAnsiTheme="minorHAnsi"/>
        </w:rPr>
        <w:t>Disher</w:t>
      </w:r>
      <w:proofErr w:type="spellEnd"/>
      <w:r w:rsidR="003222BF" w:rsidRPr="001E0108">
        <w:rPr>
          <w:rFonts w:asciiTheme="minorHAnsi" w:hAnsiTheme="minorHAnsi"/>
        </w:rPr>
        <w:t xml:space="preserve">, Martha Guinan, Scott Hashimoto, </w:t>
      </w:r>
      <w:r w:rsidR="00166780">
        <w:rPr>
          <w:rFonts w:asciiTheme="minorHAnsi" w:hAnsiTheme="minorHAnsi"/>
        </w:rPr>
        <w:t xml:space="preserve">Kerry Iwashita, </w:t>
      </w:r>
      <w:r w:rsidR="003222BF" w:rsidRPr="001E0108">
        <w:rPr>
          <w:rFonts w:asciiTheme="minorHAnsi" w:hAnsiTheme="minorHAnsi"/>
        </w:rPr>
        <w:t xml:space="preserve">Amanda </w:t>
      </w:r>
      <w:proofErr w:type="spellStart"/>
      <w:r w:rsidR="003222BF" w:rsidRPr="001E0108">
        <w:rPr>
          <w:rFonts w:asciiTheme="minorHAnsi" w:hAnsiTheme="minorHAnsi"/>
        </w:rPr>
        <w:t>Kaahanui</w:t>
      </w:r>
      <w:proofErr w:type="spellEnd"/>
      <w:r w:rsidR="003222BF" w:rsidRPr="001E0108">
        <w:rPr>
          <w:rFonts w:asciiTheme="minorHAnsi" w:hAnsiTheme="minorHAnsi"/>
        </w:rPr>
        <w:t xml:space="preserve"> (staff), Annie Kalama (liaison to the Superintendent), Tina King, </w:t>
      </w:r>
      <w:r w:rsidR="00C804EB" w:rsidRPr="001E0108">
        <w:rPr>
          <w:rFonts w:asciiTheme="minorHAnsi" w:hAnsiTheme="minorHAnsi"/>
        </w:rPr>
        <w:t xml:space="preserve">Bernadette Lane, </w:t>
      </w:r>
      <w:r w:rsidR="0013720F" w:rsidRPr="001E0108">
        <w:rPr>
          <w:rFonts w:asciiTheme="minorHAnsi" w:hAnsiTheme="minorHAnsi"/>
        </w:rPr>
        <w:t xml:space="preserve">Dale Matsuura, </w:t>
      </w:r>
      <w:r w:rsidR="005951F6" w:rsidRPr="001E0108">
        <w:rPr>
          <w:rFonts w:asciiTheme="minorHAnsi" w:hAnsiTheme="minorHAnsi"/>
        </w:rPr>
        <w:t xml:space="preserve">Cheryl Matthews, </w:t>
      </w:r>
      <w:proofErr w:type="spellStart"/>
      <w:r w:rsidR="003222BF" w:rsidRPr="001E0108">
        <w:rPr>
          <w:rFonts w:asciiTheme="minorHAnsi" w:hAnsiTheme="minorHAnsi"/>
        </w:rPr>
        <w:t>Kiele</w:t>
      </w:r>
      <w:proofErr w:type="spellEnd"/>
      <w:r w:rsidR="003222BF" w:rsidRPr="001E0108">
        <w:rPr>
          <w:rFonts w:asciiTheme="minorHAnsi" w:hAnsiTheme="minorHAnsi"/>
        </w:rPr>
        <w:t xml:space="preserve"> Pennington, </w:t>
      </w:r>
      <w:r w:rsidR="0016656F">
        <w:rPr>
          <w:rFonts w:asciiTheme="minorHAnsi" w:hAnsiTheme="minorHAnsi"/>
        </w:rPr>
        <w:t>Carri</w:t>
      </w:r>
      <w:r w:rsidR="005951F6">
        <w:rPr>
          <w:rFonts w:asciiTheme="minorHAnsi" w:hAnsiTheme="minorHAnsi"/>
        </w:rPr>
        <w:t>e</w:t>
      </w:r>
      <w:r w:rsidR="0016656F">
        <w:rPr>
          <w:rFonts w:asciiTheme="minorHAnsi" w:hAnsiTheme="minorHAnsi"/>
        </w:rPr>
        <w:t xml:space="preserve"> </w:t>
      </w:r>
      <w:proofErr w:type="spellStart"/>
      <w:r w:rsidR="0016656F">
        <w:rPr>
          <w:rFonts w:asciiTheme="minorHAnsi" w:hAnsiTheme="minorHAnsi"/>
        </w:rPr>
        <w:t>Pisciotto</w:t>
      </w:r>
      <w:proofErr w:type="spellEnd"/>
      <w:r w:rsidR="0016656F">
        <w:rPr>
          <w:rFonts w:asciiTheme="minorHAnsi" w:hAnsiTheme="minorHAnsi"/>
        </w:rPr>
        <w:t xml:space="preserve">, </w:t>
      </w:r>
      <w:r w:rsidR="005F681E">
        <w:rPr>
          <w:rFonts w:asciiTheme="minorHAnsi" w:hAnsiTheme="minorHAnsi"/>
        </w:rPr>
        <w:t>Susan Rocco</w:t>
      </w:r>
      <w:r w:rsidR="00907DC0">
        <w:rPr>
          <w:rFonts w:asciiTheme="minorHAnsi" w:hAnsiTheme="minorHAnsi"/>
        </w:rPr>
        <w:t xml:space="preserve"> (staff)</w:t>
      </w:r>
      <w:r w:rsidR="005F681E">
        <w:rPr>
          <w:rFonts w:asciiTheme="minorHAnsi" w:hAnsiTheme="minorHAnsi"/>
        </w:rPr>
        <w:t xml:space="preserve">, </w:t>
      </w:r>
      <w:r w:rsidR="003222BF" w:rsidRPr="001E0108">
        <w:rPr>
          <w:rFonts w:asciiTheme="minorHAnsi" w:hAnsiTheme="minorHAnsi"/>
        </w:rPr>
        <w:t xml:space="preserve">Steven Vannatta, Lisa Vegas, </w:t>
      </w:r>
      <w:r w:rsidR="000552C5" w:rsidRPr="001E0108">
        <w:rPr>
          <w:rFonts w:asciiTheme="minorHAnsi" w:hAnsiTheme="minorHAnsi"/>
        </w:rPr>
        <w:t>Paula Whitaker</w:t>
      </w:r>
      <w:r w:rsidR="000552C5">
        <w:rPr>
          <w:rFonts w:asciiTheme="minorHAnsi" w:hAnsiTheme="minorHAnsi"/>
        </w:rPr>
        <w:t>,</w:t>
      </w:r>
      <w:r w:rsidR="000552C5" w:rsidRPr="0056564B">
        <w:rPr>
          <w:rFonts w:asciiTheme="minorHAnsi" w:hAnsiTheme="minorHAnsi"/>
          <w:color w:val="000000" w:themeColor="text1"/>
        </w:rPr>
        <w:t xml:space="preserve"> </w:t>
      </w:r>
      <w:r w:rsidR="003222BF" w:rsidRPr="001E0108">
        <w:rPr>
          <w:rFonts w:asciiTheme="minorHAnsi" w:hAnsiTheme="minorHAnsi"/>
        </w:rPr>
        <w:t>Jasmine Williams,</w:t>
      </w:r>
      <w:r w:rsidR="0016656F" w:rsidRPr="001E0108">
        <w:rPr>
          <w:rFonts w:asciiTheme="minorHAnsi" w:hAnsiTheme="minorHAnsi"/>
          <w:color w:val="000000" w:themeColor="text1"/>
        </w:rPr>
        <w:t xml:space="preserve"> </w:t>
      </w:r>
      <w:r w:rsidR="0016656F">
        <w:rPr>
          <w:rFonts w:asciiTheme="minorHAnsi" w:hAnsiTheme="minorHAnsi"/>
        </w:rPr>
        <w:t>Susan Woo</w:t>
      </w:r>
      <w:r w:rsidR="003222BF" w:rsidRPr="001E0108">
        <w:rPr>
          <w:rFonts w:asciiTheme="minorHAnsi" w:hAnsiTheme="minorHAnsi"/>
        </w:rPr>
        <w:t xml:space="preserve">d </w:t>
      </w:r>
    </w:p>
    <w:p w14:paraId="6388C1CA" w14:textId="39153CA4" w:rsidR="000E4D57" w:rsidRPr="001E0108" w:rsidRDefault="000E4D57" w:rsidP="00C73C6E">
      <w:pPr>
        <w:rPr>
          <w:rFonts w:asciiTheme="minorHAnsi" w:hAnsiTheme="minorHAnsi"/>
          <w:color w:val="000000" w:themeColor="text1"/>
        </w:rPr>
      </w:pPr>
      <w:r w:rsidRPr="001E0108">
        <w:rPr>
          <w:rFonts w:asciiTheme="minorHAnsi" w:hAnsiTheme="minorHAnsi"/>
          <w:b/>
          <w:color w:val="000000" w:themeColor="text1"/>
        </w:rPr>
        <w:t>EXCUSED:</w:t>
      </w:r>
      <w:r w:rsidRPr="001E0108">
        <w:rPr>
          <w:rFonts w:asciiTheme="minorHAnsi" w:hAnsiTheme="minorHAnsi"/>
          <w:color w:val="000000" w:themeColor="text1"/>
        </w:rPr>
        <w:t xml:space="preserve"> </w:t>
      </w:r>
      <w:r w:rsidR="00C804EB" w:rsidRPr="001E0108">
        <w:rPr>
          <w:rFonts w:asciiTheme="minorHAnsi" w:hAnsiTheme="minorHAnsi"/>
          <w:color w:val="000000" w:themeColor="text1"/>
        </w:rPr>
        <w:t>A</w:t>
      </w:r>
      <w:r w:rsidR="00C804EB" w:rsidRPr="001E0108">
        <w:rPr>
          <w:rFonts w:asciiTheme="minorHAnsi" w:hAnsiTheme="minorHAnsi"/>
        </w:rPr>
        <w:t xml:space="preserve">nnette Cooper, </w:t>
      </w:r>
      <w:r w:rsidR="008775B2">
        <w:rPr>
          <w:rFonts w:asciiTheme="minorHAnsi" w:hAnsiTheme="minorHAnsi"/>
        </w:rPr>
        <w:t xml:space="preserve">Kaui Rezentes, </w:t>
      </w:r>
      <w:r w:rsidR="00F56677" w:rsidRPr="001E0108">
        <w:rPr>
          <w:rFonts w:asciiTheme="minorHAnsi" w:hAnsiTheme="minorHAnsi"/>
          <w:color w:val="000000" w:themeColor="text1"/>
        </w:rPr>
        <w:t>Ivalee Sinclair</w:t>
      </w:r>
    </w:p>
    <w:p w14:paraId="57158EF5" w14:textId="0E8841CE" w:rsidR="000E5D48" w:rsidRPr="0056564B" w:rsidRDefault="000E5D48" w:rsidP="00C73C6E">
      <w:pPr>
        <w:rPr>
          <w:rFonts w:asciiTheme="minorHAnsi" w:hAnsiTheme="minorHAnsi"/>
          <w:color w:val="000000" w:themeColor="text1"/>
        </w:rPr>
      </w:pPr>
      <w:r w:rsidRPr="0056564B">
        <w:rPr>
          <w:rFonts w:asciiTheme="minorHAnsi" w:hAnsiTheme="minorHAnsi"/>
          <w:b/>
          <w:color w:val="000000" w:themeColor="text1"/>
        </w:rPr>
        <w:t>ABSENT:</w:t>
      </w:r>
      <w:r w:rsidRPr="0056564B">
        <w:rPr>
          <w:rFonts w:asciiTheme="minorHAnsi" w:hAnsiTheme="minorHAnsi"/>
          <w:color w:val="000000" w:themeColor="text1"/>
        </w:rPr>
        <w:t xml:space="preserve"> </w:t>
      </w:r>
      <w:r w:rsidR="00C804EB" w:rsidRPr="0056564B">
        <w:rPr>
          <w:rFonts w:asciiTheme="minorHAnsi" w:hAnsiTheme="minorHAnsi"/>
          <w:color w:val="000000" w:themeColor="text1"/>
        </w:rPr>
        <w:t xml:space="preserve">Sara </w:t>
      </w:r>
      <w:proofErr w:type="spellStart"/>
      <w:r w:rsidR="00C804EB" w:rsidRPr="0056564B">
        <w:rPr>
          <w:rFonts w:asciiTheme="minorHAnsi" w:hAnsiTheme="minorHAnsi"/>
          <w:color w:val="000000" w:themeColor="text1"/>
        </w:rPr>
        <w:t>Alimoot</w:t>
      </w:r>
      <w:proofErr w:type="spellEnd"/>
      <w:r w:rsidR="00C804EB" w:rsidRPr="0056564B">
        <w:rPr>
          <w:rFonts w:asciiTheme="minorHAnsi" w:hAnsiTheme="minorHAnsi"/>
          <w:color w:val="000000" w:themeColor="text1"/>
        </w:rPr>
        <w:t xml:space="preserve">, </w:t>
      </w:r>
      <w:r w:rsidR="000552C5" w:rsidRPr="001E0108">
        <w:rPr>
          <w:rFonts w:asciiTheme="minorHAnsi" w:hAnsiTheme="minorHAnsi"/>
          <w:color w:val="000000" w:themeColor="text1"/>
        </w:rPr>
        <w:t xml:space="preserve">Virginia </w:t>
      </w:r>
      <w:proofErr w:type="spellStart"/>
      <w:r w:rsidR="000552C5" w:rsidRPr="001E0108">
        <w:rPr>
          <w:rFonts w:asciiTheme="minorHAnsi" w:hAnsiTheme="minorHAnsi"/>
          <w:color w:val="000000" w:themeColor="text1"/>
        </w:rPr>
        <w:t>Beringer</w:t>
      </w:r>
      <w:proofErr w:type="spellEnd"/>
      <w:r w:rsidR="000552C5" w:rsidRPr="001E0108">
        <w:rPr>
          <w:rFonts w:asciiTheme="minorHAnsi" w:hAnsiTheme="minorHAnsi"/>
          <w:color w:val="000000" w:themeColor="text1"/>
        </w:rPr>
        <w:t>,</w:t>
      </w:r>
      <w:r w:rsidR="000552C5" w:rsidRPr="001E0108">
        <w:rPr>
          <w:rFonts w:asciiTheme="minorHAnsi" w:hAnsiTheme="minorHAnsi"/>
        </w:rPr>
        <w:t xml:space="preserve"> </w:t>
      </w:r>
      <w:r w:rsidR="00D00C76" w:rsidRPr="001E0108">
        <w:rPr>
          <w:rFonts w:asciiTheme="minorHAnsi" w:hAnsiTheme="minorHAnsi"/>
        </w:rPr>
        <w:t>Rosie Rowe</w:t>
      </w:r>
    </w:p>
    <w:p w14:paraId="0E1280BA" w14:textId="47697657" w:rsidR="00D14D49" w:rsidRPr="001E0108" w:rsidRDefault="000E4D57" w:rsidP="00C73C6E">
      <w:pPr>
        <w:rPr>
          <w:rFonts w:asciiTheme="minorHAnsi" w:hAnsiTheme="minorHAnsi"/>
        </w:rPr>
      </w:pPr>
      <w:r w:rsidRPr="001E0108">
        <w:rPr>
          <w:rFonts w:asciiTheme="minorHAnsi" w:hAnsiTheme="minorHAnsi"/>
          <w:b/>
          <w:color w:val="000000" w:themeColor="text1"/>
        </w:rPr>
        <w:t>GUESTS</w:t>
      </w:r>
      <w:r w:rsidR="006E3E11" w:rsidRPr="001E0108">
        <w:rPr>
          <w:rFonts w:asciiTheme="minorHAnsi" w:hAnsiTheme="minorHAnsi"/>
          <w:b/>
          <w:color w:val="000000" w:themeColor="text1"/>
        </w:rPr>
        <w:t>:</w:t>
      </w:r>
      <w:r w:rsidR="006E3E11" w:rsidRPr="001E0108">
        <w:rPr>
          <w:rFonts w:asciiTheme="minorHAnsi" w:hAnsiTheme="minorHAnsi"/>
          <w:color w:val="000000" w:themeColor="text1"/>
        </w:rPr>
        <w:t xml:space="preserve"> </w:t>
      </w:r>
      <w:r w:rsidR="0016656F">
        <w:t xml:space="preserve">Patty Dong, </w:t>
      </w:r>
      <w:r w:rsidR="00166780">
        <w:t xml:space="preserve">Mai Hall, </w:t>
      </w:r>
      <w:r w:rsidR="0056564B">
        <w:t xml:space="preserve">Sandy </w:t>
      </w:r>
      <w:proofErr w:type="spellStart"/>
      <w:r w:rsidR="0056564B">
        <w:t>Jessm</w:t>
      </w:r>
      <w:r w:rsidR="003104D9">
        <w:t>o</w:t>
      </w:r>
      <w:r w:rsidR="0056564B">
        <w:t>n</w:t>
      </w:r>
      <w:proofErr w:type="spellEnd"/>
      <w:r w:rsidR="0056564B">
        <w:t xml:space="preserve">, </w:t>
      </w:r>
      <w:r w:rsidR="00166780">
        <w:t xml:space="preserve">Melissa Johnson, Leilani, Jennifer </w:t>
      </w:r>
      <w:proofErr w:type="spellStart"/>
      <w:r w:rsidR="00166780">
        <w:t>Leoki-Drino</w:t>
      </w:r>
      <w:proofErr w:type="spellEnd"/>
      <w:r w:rsidR="00166780">
        <w:t xml:space="preserve">, </w:t>
      </w:r>
      <w:r w:rsidR="007A5BC6">
        <w:t xml:space="preserve">Lori Morimoto, </w:t>
      </w:r>
      <w:r w:rsidR="00166780">
        <w:t>Melissa Harper-</w:t>
      </w:r>
      <w:proofErr w:type="spellStart"/>
      <w:r w:rsidR="00166780">
        <w:t>Osai</w:t>
      </w:r>
      <w:proofErr w:type="spellEnd"/>
      <w:r w:rsidR="00166780">
        <w:t xml:space="preserve">, </w:t>
      </w:r>
      <w:r w:rsidR="0016656F">
        <w:t>Brikena White</w:t>
      </w:r>
      <w:r w:rsidR="0056564B">
        <w:t>, Jacy Yamamoto</w:t>
      </w:r>
    </w:p>
    <w:p w14:paraId="5AF43BB5" w14:textId="77777777" w:rsidR="003222BF" w:rsidRPr="0016656F" w:rsidRDefault="003222BF" w:rsidP="00C73C6E">
      <w:pPr>
        <w:rPr>
          <w:rFonts w:asciiTheme="minorHAnsi" w:hAnsiTheme="minorHAnsi"/>
          <w:color w:val="000000" w:themeColor="text1"/>
          <w:sz w:val="16"/>
          <w:szCs w:val="16"/>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0A84B0F1" w14:textId="77777777" w:rsidTr="00E94CBE">
        <w:tc>
          <w:tcPr>
            <w:tcW w:w="2780" w:type="dxa"/>
            <w:tcBorders>
              <w:top w:val="single" w:sz="6" w:space="0" w:color="auto"/>
              <w:left w:val="single" w:sz="6" w:space="0" w:color="auto"/>
              <w:bottom w:val="single" w:sz="6" w:space="0" w:color="auto"/>
              <w:right w:val="single" w:sz="6" w:space="0" w:color="auto"/>
            </w:tcBorders>
          </w:tcPr>
          <w:p w14:paraId="1DCFE3E3" w14:textId="77777777" w:rsidR="00484F6A" w:rsidRPr="001E0108" w:rsidRDefault="00484F6A" w:rsidP="00C73C6E">
            <w:pPr>
              <w:rPr>
                <w:rFonts w:asciiTheme="minorHAnsi" w:hAnsiTheme="minorHAnsi"/>
                <w:b/>
                <w:color w:val="000000" w:themeColor="text1"/>
              </w:rPr>
            </w:pPr>
            <w:r w:rsidRPr="001E0108">
              <w:rPr>
                <w:rFonts w:asciiTheme="minorHAnsi" w:hAnsiTheme="minorHAnsi"/>
                <w:b/>
                <w:color w:val="000000" w:themeColor="text1"/>
              </w:rPr>
              <w:t>TOPIC</w:t>
            </w:r>
          </w:p>
        </w:tc>
        <w:tc>
          <w:tcPr>
            <w:tcW w:w="10620" w:type="dxa"/>
            <w:tcBorders>
              <w:top w:val="single" w:sz="6" w:space="0" w:color="auto"/>
              <w:left w:val="single" w:sz="6" w:space="0" w:color="auto"/>
              <w:bottom w:val="single" w:sz="6" w:space="0" w:color="auto"/>
              <w:right w:val="single" w:sz="6" w:space="0" w:color="auto"/>
            </w:tcBorders>
          </w:tcPr>
          <w:p w14:paraId="2E0ED817" w14:textId="65725675" w:rsidR="00484F6A" w:rsidRPr="001E0108" w:rsidRDefault="00484F6A" w:rsidP="00C73C6E">
            <w:pPr>
              <w:rPr>
                <w:rFonts w:asciiTheme="minorHAnsi" w:hAnsiTheme="minorHAnsi"/>
                <w:b/>
                <w:color w:val="000000" w:themeColor="text1"/>
              </w:rPr>
            </w:pPr>
            <w:r w:rsidRPr="001E0108">
              <w:rPr>
                <w:rFonts w:asciiTheme="minorHAnsi" w:hAnsiTheme="minorHAnsi"/>
                <w:b/>
                <w:color w:val="000000" w:themeColor="text1"/>
              </w:rPr>
              <w:t>DISCUSSION/ACTION</w:t>
            </w:r>
          </w:p>
        </w:tc>
      </w:tr>
      <w:tr w:rsidR="00DF712B" w:rsidRPr="001E0108" w14:paraId="497063B0" w14:textId="77777777" w:rsidTr="00E94CBE">
        <w:tc>
          <w:tcPr>
            <w:tcW w:w="2780" w:type="dxa"/>
            <w:tcBorders>
              <w:top w:val="single" w:sz="6" w:space="0" w:color="auto"/>
              <w:left w:val="single" w:sz="6" w:space="0" w:color="auto"/>
              <w:bottom w:val="single" w:sz="6" w:space="0" w:color="auto"/>
              <w:right w:val="single" w:sz="6" w:space="0" w:color="auto"/>
            </w:tcBorders>
          </w:tcPr>
          <w:p w14:paraId="1F84C513" w14:textId="0CA89F90" w:rsidR="00484F6A" w:rsidRPr="001E0108" w:rsidRDefault="00BA4B04" w:rsidP="00166780">
            <w:pPr>
              <w:rPr>
                <w:rFonts w:asciiTheme="minorHAnsi" w:hAnsiTheme="minorHAnsi"/>
                <w:b/>
                <w:color w:val="000000" w:themeColor="text1"/>
              </w:rPr>
            </w:pPr>
            <w:r w:rsidRPr="001E0108">
              <w:rPr>
                <w:rFonts w:asciiTheme="minorHAnsi" w:hAnsiTheme="minorHAnsi"/>
                <w:b/>
                <w:color w:val="000000" w:themeColor="text1"/>
              </w:rPr>
              <w:t>Call to Order/</w:t>
            </w:r>
            <w:r w:rsidR="00BC1D58" w:rsidRPr="001E0108">
              <w:rPr>
                <w:rFonts w:asciiTheme="minorHAnsi" w:hAnsiTheme="minorHAnsi"/>
                <w:b/>
                <w:color w:val="000000" w:themeColor="text1"/>
              </w:rPr>
              <w:t xml:space="preserve"> </w:t>
            </w:r>
          </w:p>
        </w:tc>
        <w:tc>
          <w:tcPr>
            <w:tcW w:w="10620" w:type="dxa"/>
            <w:tcBorders>
              <w:top w:val="single" w:sz="6" w:space="0" w:color="auto"/>
              <w:left w:val="single" w:sz="6" w:space="0" w:color="auto"/>
              <w:bottom w:val="single" w:sz="6" w:space="0" w:color="auto"/>
              <w:right w:val="single" w:sz="6" w:space="0" w:color="auto"/>
            </w:tcBorders>
          </w:tcPr>
          <w:p w14:paraId="01A59C78" w14:textId="224D5AFF" w:rsidR="00484F6A" w:rsidRPr="001E0108" w:rsidRDefault="00484F6A" w:rsidP="00166780">
            <w:pPr>
              <w:rPr>
                <w:rFonts w:asciiTheme="minorHAnsi" w:hAnsiTheme="minorHAnsi"/>
                <w:color w:val="000000" w:themeColor="text1"/>
              </w:rPr>
            </w:pPr>
            <w:r w:rsidRPr="001E0108">
              <w:rPr>
                <w:rFonts w:asciiTheme="minorHAnsi" w:hAnsiTheme="minorHAnsi"/>
                <w:color w:val="000000" w:themeColor="text1"/>
              </w:rPr>
              <w:t xml:space="preserve">Chair Martha Guinan called the </w:t>
            </w:r>
            <w:r w:rsidR="003D7867" w:rsidRPr="001E0108">
              <w:rPr>
                <w:rFonts w:asciiTheme="minorHAnsi" w:hAnsiTheme="minorHAnsi"/>
                <w:color w:val="000000" w:themeColor="text1"/>
              </w:rPr>
              <w:t>Zoom meeting to order at 9:</w:t>
            </w:r>
            <w:r w:rsidR="00BC1D58" w:rsidRPr="001E0108">
              <w:rPr>
                <w:rFonts w:asciiTheme="minorHAnsi" w:hAnsiTheme="minorHAnsi"/>
                <w:color w:val="000000" w:themeColor="text1"/>
              </w:rPr>
              <w:t>0</w:t>
            </w:r>
            <w:r w:rsidR="00166780">
              <w:rPr>
                <w:rFonts w:asciiTheme="minorHAnsi" w:hAnsiTheme="minorHAnsi"/>
                <w:color w:val="000000" w:themeColor="text1"/>
              </w:rPr>
              <w:t>2</w:t>
            </w:r>
            <w:r w:rsidRPr="001E0108">
              <w:rPr>
                <w:rFonts w:asciiTheme="minorHAnsi" w:hAnsiTheme="minorHAnsi"/>
                <w:color w:val="000000" w:themeColor="text1"/>
              </w:rPr>
              <w:t xml:space="preserve"> a.m.</w:t>
            </w:r>
            <w:r w:rsidR="00693D9D" w:rsidRPr="001E0108">
              <w:rPr>
                <w:rFonts w:asciiTheme="minorHAnsi" w:hAnsiTheme="minorHAnsi"/>
                <w:color w:val="000000" w:themeColor="text1"/>
              </w:rPr>
              <w:t xml:space="preserve"> </w:t>
            </w:r>
            <w:r w:rsidR="00547F84">
              <w:rPr>
                <w:rFonts w:asciiTheme="minorHAnsi" w:hAnsiTheme="minorHAnsi"/>
                <w:color w:val="000000" w:themeColor="text1"/>
              </w:rPr>
              <w:t xml:space="preserve">  </w:t>
            </w:r>
          </w:p>
        </w:tc>
      </w:tr>
      <w:tr w:rsidR="00DF712B" w:rsidRPr="001E0108" w14:paraId="6D54DDBC" w14:textId="77777777" w:rsidTr="00E94CBE">
        <w:tc>
          <w:tcPr>
            <w:tcW w:w="2780" w:type="dxa"/>
            <w:tcBorders>
              <w:top w:val="single" w:sz="6" w:space="0" w:color="auto"/>
              <w:left w:val="single" w:sz="6" w:space="0" w:color="auto"/>
              <w:bottom w:val="single" w:sz="6" w:space="0" w:color="auto"/>
              <w:right w:val="single" w:sz="6" w:space="0" w:color="auto"/>
            </w:tcBorders>
          </w:tcPr>
          <w:p w14:paraId="332F6679" w14:textId="6E556B33" w:rsidR="00C73C6E" w:rsidRPr="00166780" w:rsidRDefault="00166780" w:rsidP="000E2DC9">
            <w:pPr>
              <w:rPr>
                <w:b/>
                <w:bCs/>
              </w:rPr>
            </w:pPr>
            <w:r>
              <w:rPr>
                <w:b/>
                <w:bCs/>
              </w:rPr>
              <w:t>Introduction and Member Exercise – “Why I Serve on SEAC”</w:t>
            </w:r>
          </w:p>
        </w:tc>
        <w:tc>
          <w:tcPr>
            <w:tcW w:w="10620" w:type="dxa"/>
            <w:tcBorders>
              <w:top w:val="single" w:sz="6" w:space="0" w:color="auto"/>
              <w:left w:val="single" w:sz="6" w:space="0" w:color="auto"/>
              <w:bottom w:val="single" w:sz="6" w:space="0" w:color="auto"/>
              <w:right w:val="single" w:sz="6" w:space="0" w:color="auto"/>
            </w:tcBorders>
          </w:tcPr>
          <w:p w14:paraId="1DB74AF9" w14:textId="77777777" w:rsidR="00166780" w:rsidRDefault="00166780" w:rsidP="00166780">
            <w:r>
              <w:t xml:space="preserve">Martha invited members and guests to introduce themselves and offer one word that describes why they chose to be a part of SEAC.  </w:t>
            </w:r>
          </w:p>
          <w:p w14:paraId="7BC91C70" w14:textId="654DA23A" w:rsidR="000E2DC9" w:rsidRPr="00166780" w:rsidRDefault="00166780" w:rsidP="000434DB">
            <w:pPr>
              <w:rPr>
                <w:b/>
              </w:rPr>
            </w:pPr>
            <w:r w:rsidRPr="00166780">
              <w:rPr>
                <w:b/>
              </w:rPr>
              <w:t>Action:  Amanda will organize the words in a word cloud and disseminate</w:t>
            </w:r>
            <w:r>
              <w:rPr>
                <w:b/>
              </w:rPr>
              <w:t xml:space="preserve"> to members</w:t>
            </w:r>
          </w:p>
        </w:tc>
      </w:tr>
      <w:tr w:rsidR="00F51796" w:rsidRPr="001E0108" w14:paraId="29605DD5" w14:textId="77777777" w:rsidTr="00E94CBE">
        <w:tc>
          <w:tcPr>
            <w:tcW w:w="2780" w:type="dxa"/>
            <w:tcBorders>
              <w:top w:val="single" w:sz="6" w:space="0" w:color="auto"/>
              <w:left w:val="single" w:sz="6" w:space="0" w:color="auto"/>
              <w:bottom w:val="single" w:sz="6" w:space="0" w:color="auto"/>
              <w:right w:val="single" w:sz="6" w:space="0" w:color="auto"/>
            </w:tcBorders>
          </w:tcPr>
          <w:p w14:paraId="3752DDD7" w14:textId="400A1142" w:rsidR="00F51796" w:rsidRPr="001E0108" w:rsidRDefault="00166780" w:rsidP="00166780">
            <w:pPr>
              <w:rPr>
                <w:rFonts w:asciiTheme="minorHAnsi" w:hAnsiTheme="minorHAnsi"/>
              </w:rPr>
            </w:pPr>
            <w:r>
              <w:rPr>
                <w:b/>
              </w:rPr>
              <w:t>2021 OSEP Determination</w:t>
            </w:r>
          </w:p>
        </w:tc>
        <w:tc>
          <w:tcPr>
            <w:tcW w:w="10620" w:type="dxa"/>
            <w:tcBorders>
              <w:top w:val="single" w:sz="6" w:space="0" w:color="auto"/>
              <w:left w:val="single" w:sz="6" w:space="0" w:color="auto"/>
              <w:bottom w:val="single" w:sz="6" w:space="0" w:color="auto"/>
              <w:right w:val="single" w:sz="6" w:space="0" w:color="auto"/>
            </w:tcBorders>
          </w:tcPr>
          <w:p w14:paraId="7962CEA9" w14:textId="108E2101" w:rsidR="0050598C" w:rsidRDefault="00ED15F1" w:rsidP="0050598C">
            <w:r>
              <w:t>Brik White</w:t>
            </w:r>
            <w:r w:rsidR="0050598C">
              <w:t xml:space="preserve"> and Jacy Yamamoto from the Monitoring and Compliance Branch presented information relating to the 2020-21 Office of Special Education Programs (OSEP) determination for Hawaii, including components of the annual determination and how OSEP determined Hawaii’s rating.  The Annual Performance Report for SY 2019-2020 was submitted in February 2021 and the determination received in June and posted on the HIDOE website.</w:t>
            </w:r>
          </w:p>
          <w:p w14:paraId="5E9F20C1" w14:textId="77777777" w:rsidR="0050598C" w:rsidRPr="00A64111" w:rsidRDefault="0050598C" w:rsidP="0050598C">
            <w:pPr>
              <w:rPr>
                <w:u w:val="single"/>
              </w:rPr>
            </w:pPr>
            <w:r w:rsidRPr="00A64111">
              <w:rPr>
                <w:u w:val="single"/>
              </w:rPr>
              <w:t>IDEA Accountability</w:t>
            </w:r>
          </w:p>
          <w:p w14:paraId="19B87398" w14:textId="00E82216" w:rsidR="0050598C" w:rsidRDefault="0050598C" w:rsidP="0050598C">
            <w:r>
              <w:t>OSEP expects all states to be compliant and achieve improved outcomes for students with disabilities.  A Results-Driven Accountability (RDA) Matrix records the data for the key components and places a state in one of four categories based on the data—meets requirements, needs assistance, needs intervention, or needs substantial intervention.  Hawaii was one of 28 states that received a determination of “needs assistance for two or more consecutive years” based on its RDA Matrix scoring of 64.38% out of a possible score of 100%.  The scoring was based 50% on results and 50% on compliance.</w:t>
            </w:r>
          </w:p>
          <w:p w14:paraId="1FBDD40F" w14:textId="77777777" w:rsidR="0050598C" w:rsidRPr="00EA5BE5" w:rsidRDefault="0050598C" w:rsidP="0050598C">
            <w:pPr>
              <w:rPr>
                <w:u w:val="single"/>
              </w:rPr>
            </w:pPr>
            <w:r w:rsidRPr="00EA5BE5">
              <w:rPr>
                <w:u w:val="single"/>
              </w:rPr>
              <w:t xml:space="preserve">Results Elements </w:t>
            </w:r>
          </w:p>
          <w:p w14:paraId="507D18DE" w14:textId="77777777" w:rsidR="0050598C" w:rsidRDefault="0050598C" w:rsidP="0050598C">
            <w:r>
              <w:t>These elements include performance and rate of participation on the National Assessment of Educational Progress (NAEP) for 4</w:t>
            </w:r>
            <w:r w:rsidRPr="00EA5BE5">
              <w:rPr>
                <w:vertAlign w:val="superscript"/>
              </w:rPr>
              <w:t>th</w:t>
            </w:r>
            <w:r>
              <w:t xml:space="preserve"> and 8</w:t>
            </w:r>
            <w:r w:rsidRPr="00EA5BE5">
              <w:rPr>
                <w:vertAlign w:val="superscript"/>
              </w:rPr>
              <w:t>th</w:t>
            </w:r>
            <w:r>
              <w:t xml:space="preserve"> grade reading and math, rate of participation of 4</w:t>
            </w:r>
            <w:r w:rsidRPr="00EA5BE5">
              <w:rPr>
                <w:vertAlign w:val="superscript"/>
              </w:rPr>
              <w:t>th</w:t>
            </w:r>
            <w:r>
              <w:t xml:space="preserve"> and 8</w:t>
            </w:r>
            <w:r w:rsidRPr="00EA5BE5">
              <w:rPr>
                <w:vertAlign w:val="superscript"/>
              </w:rPr>
              <w:t>th</w:t>
            </w:r>
            <w:r>
              <w:t xml:space="preserve"> grade students on statewide assessments (waived for SY 19-20 due to the pandemic), and graduation and dropout rates.   Poor reading and math outcomes for Hawaii students contributed to lower scores for results than compliance.</w:t>
            </w:r>
          </w:p>
          <w:p w14:paraId="0180C6D4" w14:textId="77777777" w:rsidR="0050598C" w:rsidRDefault="0050598C" w:rsidP="0050598C">
            <w:pPr>
              <w:rPr>
                <w:u w:val="single"/>
              </w:rPr>
            </w:pPr>
            <w:r w:rsidRPr="00BF772F">
              <w:rPr>
                <w:u w:val="single"/>
              </w:rPr>
              <w:t>Compliance Elements</w:t>
            </w:r>
          </w:p>
          <w:p w14:paraId="01154E10" w14:textId="195C1317" w:rsidR="00F51796" w:rsidRPr="00C2287E" w:rsidRDefault="009C1126" w:rsidP="00517450">
            <w:r>
              <w:t>These elements include</w:t>
            </w:r>
            <w:r w:rsidR="0050598C">
              <w:t xml:space="preserve"> indicator 4B (suspensions/expulsions), Indicator 9 (disproportionality by racial and ethnic groups in special education), Indicator 10 (disproportionality of </w:t>
            </w:r>
            <w:r w:rsidR="00517450">
              <w:t>racial and ethnic groups in specific</w:t>
            </w:r>
          </w:p>
        </w:tc>
      </w:tr>
    </w:tbl>
    <w:p w14:paraId="4EF4D8C6" w14:textId="2EFCF7A8" w:rsidR="009C3B42" w:rsidRPr="001E0108" w:rsidRDefault="009C3B42"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17EDB993" w14:textId="60F93188" w:rsidR="00054CD9" w:rsidRPr="001E0108" w:rsidRDefault="00166780" w:rsidP="00054CD9">
      <w:pPr>
        <w:rPr>
          <w:rFonts w:asciiTheme="minorHAnsi" w:hAnsiTheme="minorHAnsi"/>
          <w:color w:val="000000" w:themeColor="text1"/>
        </w:rPr>
      </w:pPr>
      <w:r>
        <w:rPr>
          <w:rFonts w:asciiTheme="minorHAnsi" w:hAnsiTheme="minorHAnsi"/>
          <w:color w:val="000000" w:themeColor="text1"/>
        </w:rPr>
        <w:t>August 13</w:t>
      </w:r>
      <w:r w:rsidR="003222BF" w:rsidRPr="001E0108">
        <w:rPr>
          <w:rFonts w:asciiTheme="minorHAnsi" w:hAnsiTheme="minorHAnsi"/>
          <w:color w:val="000000" w:themeColor="text1"/>
        </w:rPr>
        <w:t>, 2021</w:t>
      </w:r>
    </w:p>
    <w:p w14:paraId="0BDAE8C0" w14:textId="2C79F6F8" w:rsidR="001222BB" w:rsidRDefault="003F0161" w:rsidP="00C73C6E">
      <w:pPr>
        <w:rPr>
          <w:rFonts w:asciiTheme="minorHAnsi" w:hAnsiTheme="minorHAnsi"/>
          <w:color w:val="000000" w:themeColor="text1"/>
        </w:rPr>
      </w:pPr>
      <w:r w:rsidRPr="001E0108">
        <w:rPr>
          <w:rFonts w:asciiTheme="minorHAnsi" w:hAnsiTheme="minorHAnsi"/>
          <w:color w:val="000000" w:themeColor="text1"/>
        </w:rPr>
        <w:t>Page</w:t>
      </w:r>
      <w:r w:rsidR="00B92B0A" w:rsidRPr="001E0108">
        <w:rPr>
          <w:rFonts w:asciiTheme="minorHAnsi" w:hAnsiTheme="minorHAnsi"/>
          <w:color w:val="000000" w:themeColor="text1"/>
        </w:rPr>
        <w:t xml:space="preserve"> 2</w:t>
      </w:r>
    </w:p>
    <w:p w14:paraId="438BEA09" w14:textId="77777777" w:rsidR="0050598C" w:rsidRPr="001E0108" w:rsidRDefault="0050598C"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45DCFB91" w14:textId="77777777" w:rsidTr="00E94CBE">
        <w:tc>
          <w:tcPr>
            <w:tcW w:w="2780" w:type="dxa"/>
            <w:tcBorders>
              <w:top w:val="single" w:sz="6" w:space="0" w:color="auto"/>
              <w:left w:val="single" w:sz="6" w:space="0" w:color="auto"/>
              <w:bottom w:val="single" w:sz="6" w:space="0" w:color="auto"/>
              <w:right w:val="single" w:sz="6" w:space="0" w:color="auto"/>
            </w:tcBorders>
          </w:tcPr>
          <w:p w14:paraId="69E5977F" w14:textId="26C8B57B" w:rsidR="00910A7F" w:rsidRPr="001E0108" w:rsidRDefault="0050598C" w:rsidP="00910A7F">
            <w:pPr>
              <w:rPr>
                <w:rFonts w:asciiTheme="minorHAnsi" w:hAnsiTheme="minorHAnsi"/>
                <w:b/>
                <w:bCs/>
                <w:color w:val="000000" w:themeColor="text1"/>
              </w:rPr>
            </w:pPr>
            <w:r>
              <w:rPr>
                <w:b/>
              </w:rPr>
              <w:t>2021 OSEP Determination (cont.)</w:t>
            </w:r>
          </w:p>
          <w:p w14:paraId="01105E98" w14:textId="3DCC8804" w:rsidR="002C762E" w:rsidRPr="001E0108" w:rsidRDefault="002C762E" w:rsidP="007F43B2">
            <w:pPr>
              <w:rPr>
                <w:rFonts w:asciiTheme="minorHAnsi" w:hAnsiTheme="minorHAnsi"/>
                <w:b/>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6FFD807E" w14:textId="77777777" w:rsidR="00B0011B" w:rsidRDefault="0050598C" w:rsidP="00636B5F">
            <w:pPr>
              <w:rPr>
                <w:u w:val="single"/>
              </w:rPr>
            </w:pPr>
            <w:r w:rsidRPr="0050598C">
              <w:rPr>
                <w:u w:val="single"/>
              </w:rPr>
              <w:t>Compliance Results (cont.)</w:t>
            </w:r>
          </w:p>
          <w:p w14:paraId="2AFDEB14" w14:textId="1574EBDF" w:rsidR="0050598C" w:rsidRDefault="0050598C" w:rsidP="00636B5F">
            <w:r>
              <w:t>disability categories), Indicator 11 (timely initial evaluations), Indicator 12 (IEP by 3</w:t>
            </w:r>
            <w:r w:rsidRPr="00E12D46">
              <w:rPr>
                <w:vertAlign w:val="superscript"/>
              </w:rPr>
              <w:t>rd</w:t>
            </w:r>
            <w:r>
              <w:t xml:space="preserve"> birthday), and Indicator 13 (secondary transition).  In addition</w:t>
            </w:r>
            <w:r w:rsidR="00517450">
              <w:t>,</w:t>
            </w:r>
            <w:r>
              <w:t xml:space="preserve"> OSEP measures timely and accurate data, timely state complaint decisions, timely due process hearing decisions and whether there is any longstanding non-compliance in any area.</w:t>
            </w:r>
          </w:p>
          <w:p w14:paraId="6A30169C" w14:textId="77777777" w:rsidR="0050598C" w:rsidRPr="00C57153" w:rsidRDefault="0050598C" w:rsidP="0050598C">
            <w:pPr>
              <w:rPr>
                <w:u w:val="single"/>
              </w:rPr>
            </w:pPr>
            <w:r w:rsidRPr="00C57153">
              <w:rPr>
                <w:u w:val="single"/>
              </w:rPr>
              <w:t>September Meeting APR Focus</w:t>
            </w:r>
          </w:p>
          <w:p w14:paraId="51E04F4A" w14:textId="77777777" w:rsidR="0050598C" w:rsidRPr="00C57153" w:rsidRDefault="0050598C" w:rsidP="0050598C">
            <w:r>
              <w:t>The MAC Branch will return in September to present data on Indicator 7 (preschool outcomes) and Indicator 8 (parent involvement).</w:t>
            </w:r>
          </w:p>
          <w:p w14:paraId="254EA3F3" w14:textId="77777777" w:rsidR="0050598C" w:rsidRPr="006408C1" w:rsidRDefault="0050598C" w:rsidP="0050598C">
            <w:pPr>
              <w:rPr>
                <w:u w:val="single"/>
              </w:rPr>
            </w:pPr>
            <w:r w:rsidRPr="006408C1">
              <w:rPr>
                <w:u w:val="single"/>
              </w:rPr>
              <w:t>Questions/comments from members and guests</w:t>
            </w:r>
          </w:p>
          <w:p w14:paraId="54F4617D" w14:textId="77777777" w:rsidR="0050598C" w:rsidRDefault="0050598C" w:rsidP="0050598C">
            <w:r>
              <w:t>Q. Who selected the focus on math and reading assessments?  A. OSEP.</w:t>
            </w:r>
          </w:p>
          <w:p w14:paraId="6C098FC2" w14:textId="27FEE6D3" w:rsidR="0050598C" w:rsidRPr="0050598C" w:rsidRDefault="0050598C" w:rsidP="00636B5F">
            <w:r>
              <w:t>C. NAEP allows for comparisons to other states.</w:t>
            </w:r>
          </w:p>
        </w:tc>
      </w:tr>
      <w:tr w:rsidR="0050598C" w:rsidRPr="001E0108" w14:paraId="5BE2624C" w14:textId="77777777" w:rsidTr="00E94CBE">
        <w:tc>
          <w:tcPr>
            <w:tcW w:w="2780" w:type="dxa"/>
            <w:tcBorders>
              <w:top w:val="single" w:sz="6" w:space="0" w:color="auto"/>
              <w:left w:val="single" w:sz="6" w:space="0" w:color="auto"/>
              <w:bottom w:val="single" w:sz="6" w:space="0" w:color="auto"/>
              <w:right w:val="single" w:sz="6" w:space="0" w:color="auto"/>
            </w:tcBorders>
          </w:tcPr>
          <w:p w14:paraId="41C020BA" w14:textId="1E63DF6C" w:rsidR="0050598C" w:rsidRDefault="0050598C" w:rsidP="0050598C">
            <w:pPr>
              <w:rPr>
                <w:b/>
              </w:rPr>
            </w:pPr>
            <w:r>
              <w:rPr>
                <w:b/>
              </w:rPr>
              <w:t>Input from the Public</w:t>
            </w:r>
          </w:p>
        </w:tc>
        <w:tc>
          <w:tcPr>
            <w:tcW w:w="10620" w:type="dxa"/>
            <w:tcBorders>
              <w:top w:val="single" w:sz="6" w:space="0" w:color="auto"/>
              <w:left w:val="single" w:sz="6" w:space="0" w:color="auto"/>
              <w:bottom w:val="single" w:sz="6" w:space="0" w:color="auto"/>
              <w:right w:val="single" w:sz="6" w:space="0" w:color="auto"/>
            </w:tcBorders>
          </w:tcPr>
          <w:p w14:paraId="02B459B7" w14:textId="54170B68" w:rsidR="0050598C" w:rsidRPr="0050598C" w:rsidRDefault="0050598C" w:rsidP="0050598C">
            <w:r>
              <w:t>Martha asked those present for input from the public; however none was offered.</w:t>
            </w:r>
          </w:p>
        </w:tc>
      </w:tr>
      <w:tr w:rsidR="0050598C" w:rsidRPr="001E0108" w14:paraId="4851EF0E" w14:textId="77777777" w:rsidTr="00E94CBE">
        <w:tc>
          <w:tcPr>
            <w:tcW w:w="2780" w:type="dxa"/>
            <w:tcBorders>
              <w:top w:val="single" w:sz="6" w:space="0" w:color="auto"/>
              <w:left w:val="single" w:sz="6" w:space="0" w:color="auto"/>
              <w:bottom w:val="single" w:sz="6" w:space="0" w:color="auto"/>
              <w:right w:val="single" w:sz="6" w:space="0" w:color="auto"/>
            </w:tcBorders>
          </w:tcPr>
          <w:p w14:paraId="21E295DA" w14:textId="0A4CD3A4" w:rsidR="0050598C" w:rsidRDefault="0050598C" w:rsidP="00910A7F">
            <w:pPr>
              <w:rPr>
                <w:b/>
              </w:rPr>
            </w:pPr>
            <w:r>
              <w:rPr>
                <w:b/>
              </w:rPr>
              <w:t>SEAC Buckets for SY 21-22</w:t>
            </w:r>
          </w:p>
        </w:tc>
        <w:tc>
          <w:tcPr>
            <w:tcW w:w="10620" w:type="dxa"/>
            <w:tcBorders>
              <w:top w:val="single" w:sz="6" w:space="0" w:color="auto"/>
              <w:left w:val="single" w:sz="6" w:space="0" w:color="auto"/>
              <w:bottom w:val="single" w:sz="6" w:space="0" w:color="auto"/>
              <w:right w:val="single" w:sz="6" w:space="0" w:color="auto"/>
            </w:tcBorders>
          </w:tcPr>
          <w:p w14:paraId="1C207B7B" w14:textId="77777777" w:rsidR="0050598C" w:rsidRPr="00B67320" w:rsidRDefault="0050598C" w:rsidP="0050598C">
            <w:pPr>
              <w:rPr>
                <w:u w:val="single"/>
              </w:rPr>
            </w:pPr>
            <w:r w:rsidRPr="00B67320">
              <w:rPr>
                <w:u w:val="single"/>
              </w:rPr>
              <w:t xml:space="preserve">Overview </w:t>
            </w:r>
          </w:p>
          <w:p w14:paraId="252DDC8D" w14:textId="51CE1F86" w:rsidR="0050598C" w:rsidRDefault="0050598C" w:rsidP="0050598C">
            <w:r>
              <w:t xml:space="preserve">Steven Vannatta explained that setting big topics or ‘buckets’ for discussion </w:t>
            </w:r>
            <w:r w:rsidR="00517450">
              <w:t>during</w:t>
            </w:r>
            <w:r>
              <w:t xml:space="preserve"> the year helps SEAC organize its valuable time.   There are ten meetings per year for 3 hours each.  Within that time there are standing agenda items, but SEAC has an opportunity to do a deeper dive on important and timely issues and invite others into the conversation.  </w:t>
            </w:r>
          </w:p>
          <w:p w14:paraId="6B72CFE8" w14:textId="77777777" w:rsidR="0050598C" w:rsidRPr="00703D0F" w:rsidRDefault="0050598C" w:rsidP="0050598C">
            <w:pPr>
              <w:rPr>
                <w:u w:val="single"/>
              </w:rPr>
            </w:pPr>
            <w:r>
              <w:rPr>
                <w:u w:val="single"/>
              </w:rPr>
              <w:t xml:space="preserve">Selection of </w:t>
            </w:r>
            <w:r w:rsidRPr="00703D0F">
              <w:rPr>
                <w:u w:val="single"/>
              </w:rPr>
              <w:t>Topics/Buckets</w:t>
            </w:r>
          </w:p>
          <w:p w14:paraId="2E9EEA73" w14:textId="612A783D" w:rsidR="0050598C" w:rsidRDefault="0050598C" w:rsidP="0050598C">
            <w:r>
              <w:t>The SEAC Leadership Team offered 5 possible topics that are aligned with the direction of the Exceptional Support Branch:  addressing learning loss, Extended School Year Services, secondary transition, SPP/APR review and target setting</w:t>
            </w:r>
            <w:r w:rsidR="00517450">
              <w:t>,</w:t>
            </w:r>
            <w:r>
              <w:t xml:space="preserve"> and early literacy.  Members added COVID policies/guidance/implementation and preschool transition.  Martha acknowledged that SPP/APR participation is a standing responsibility, and she directed members to vote for their top three issues</w:t>
            </w:r>
            <w:r w:rsidR="00517450">
              <w:t xml:space="preserve"> in addition to SPP/APR</w:t>
            </w:r>
            <w:r>
              <w:t>.   After votes were tallied, the following buckets were chosen in order of priority:</w:t>
            </w:r>
          </w:p>
          <w:p w14:paraId="2194F84C" w14:textId="77777777" w:rsidR="0050598C" w:rsidRDefault="0050598C" w:rsidP="0050598C">
            <w:pPr>
              <w:pStyle w:val="ListParagraph"/>
              <w:numPr>
                <w:ilvl w:val="0"/>
                <w:numId w:val="37"/>
              </w:numPr>
            </w:pPr>
            <w:r>
              <w:t>COVID policies, guidance and implementation</w:t>
            </w:r>
          </w:p>
          <w:p w14:paraId="6B065020" w14:textId="77777777" w:rsidR="0050598C" w:rsidRDefault="0050598C" w:rsidP="0050598C">
            <w:pPr>
              <w:pStyle w:val="ListParagraph"/>
              <w:numPr>
                <w:ilvl w:val="0"/>
                <w:numId w:val="37"/>
              </w:numPr>
            </w:pPr>
            <w:r>
              <w:t xml:space="preserve">Extended School Year (ESY) Services and </w:t>
            </w:r>
          </w:p>
          <w:p w14:paraId="6C3CD7A1" w14:textId="77777777" w:rsidR="0050598C" w:rsidRDefault="0050598C" w:rsidP="0050598C">
            <w:pPr>
              <w:pStyle w:val="ListParagraph"/>
              <w:numPr>
                <w:ilvl w:val="0"/>
                <w:numId w:val="37"/>
              </w:numPr>
            </w:pPr>
            <w:r>
              <w:t>Secondary Transition.</w:t>
            </w:r>
          </w:p>
          <w:p w14:paraId="0C9B993A" w14:textId="649CB96D" w:rsidR="0050598C" w:rsidRPr="0050598C" w:rsidRDefault="0050598C" w:rsidP="00636B5F">
            <w:pPr>
              <w:rPr>
                <w:u w:val="single"/>
              </w:rPr>
            </w:pPr>
            <w:r>
              <w:t xml:space="preserve">Annie reported that the new guidelines for ESY just came back from the Attorney General’s Office.  They go to leadership for approval and could be released to SEAC for review within a couple of weeks.  </w:t>
            </w:r>
            <w:proofErr w:type="spellStart"/>
            <w:r>
              <w:t>Kiele</w:t>
            </w:r>
            <w:proofErr w:type="spellEnd"/>
            <w:r>
              <w:t xml:space="preserve"> Pennington supported more clarity around COVID protocols and guidance and the importance of sharing that information with parents.  Jasmine Williams suggested that discussion on </w:t>
            </w:r>
            <w:r w:rsidR="00517450">
              <w:t xml:space="preserve">the </w:t>
            </w:r>
            <w:r>
              <w:t>Annual Performance Report prioritize those indicators where Hawaii scored poorly on the OSEP determination</w:t>
            </w:r>
            <w:r w:rsidR="00517450">
              <w:t>,</w:t>
            </w:r>
            <w:r>
              <w:t xml:space="preserve"> like secondary and preschool transition.  </w:t>
            </w:r>
          </w:p>
        </w:tc>
      </w:tr>
    </w:tbl>
    <w:p w14:paraId="6474AA5F" w14:textId="77777777" w:rsidR="001E2B1A" w:rsidRDefault="001E2B1A" w:rsidP="00C73C6E">
      <w:pPr>
        <w:rPr>
          <w:rFonts w:asciiTheme="minorHAnsi" w:hAnsiTheme="minorHAnsi"/>
          <w:color w:val="000000" w:themeColor="text1"/>
        </w:rPr>
      </w:pPr>
    </w:p>
    <w:p w14:paraId="158769A2" w14:textId="5E0444C9" w:rsidR="002C762E" w:rsidRPr="001E0108" w:rsidRDefault="00636B5F" w:rsidP="00C73C6E">
      <w:pPr>
        <w:rPr>
          <w:rFonts w:asciiTheme="minorHAnsi" w:hAnsiTheme="minorHAnsi"/>
          <w:color w:val="000000" w:themeColor="text1"/>
        </w:rPr>
      </w:pPr>
      <w:r>
        <w:rPr>
          <w:rFonts w:asciiTheme="minorHAnsi" w:hAnsiTheme="minorHAnsi"/>
          <w:color w:val="000000" w:themeColor="text1"/>
        </w:rPr>
        <w:lastRenderedPageBreak/>
        <w:t>SEAC Minutes</w:t>
      </w:r>
    </w:p>
    <w:p w14:paraId="75D08B56" w14:textId="0D82CB02" w:rsidR="003222BF" w:rsidRPr="001E0108" w:rsidRDefault="00166780" w:rsidP="003222BF">
      <w:pPr>
        <w:rPr>
          <w:rFonts w:asciiTheme="minorHAnsi" w:hAnsiTheme="minorHAnsi"/>
          <w:color w:val="000000" w:themeColor="text1"/>
        </w:rPr>
      </w:pPr>
      <w:r>
        <w:rPr>
          <w:rFonts w:asciiTheme="minorHAnsi" w:hAnsiTheme="minorHAnsi"/>
          <w:color w:val="000000" w:themeColor="text1"/>
        </w:rPr>
        <w:t>August 13</w:t>
      </w:r>
      <w:r w:rsidR="003222BF" w:rsidRPr="001E0108">
        <w:rPr>
          <w:rFonts w:asciiTheme="minorHAnsi" w:hAnsiTheme="minorHAnsi"/>
          <w:color w:val="000000" w:themeColor="text1"/>
        </w:rPr>
        <w:t>, 2021</w:t>
      </w:r>
    </w:p>
    <w:p w14:paraId="449461EB" w14:textId="0EE4FD10" w:rsidR="00E94CBE" w:rsidRDefault="002C762E" w:rsidP="00C73C6E">
      <w:pPr>
        <w:rPr>
          <w:rFonts w:asciiTheme="minorHAnsi" w:hAnsiTheme="minorHAnsi"/>
          <w:color w:val="000000" w:themeColor="text1"/>
        </w:rPr>
      </w:pPr>
      <w:r w:rsidRPr="001E0108">
        <w:rPr>
          <w:rFonts w:asciiTheme="minorHAnsi" w:hAnsiTheme="minorHAnsi"/>
          <w:color w:val="000000" w:themeColor="text1"/>
        </w:rPr>
        <w:t>Page 3</w:t>
      </w:r>
    </w:p>
    <w:p w14:paraId="0C3097A5" w14:textId="77777777" w:rsidR="0050598C" w:rsidRPr="001E0108" w:rsidRDefault="0050598C"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0E2C0DD2" w14:textId="77777777" w:rsidTr="00E94CBE">
        <w:tc>
          <w:tcPr>
            <w:tcW w:w="2780" w:type="dxa"/>
            <w:tcBorders>
              <w:top w:val="single" w:sz="6" w:space="0" w:color="auto"/>
              <w:left w:val="single" w:sz="6" w:space="0" w:color="auto"/>
              <w:bottom w:val="single" w:sz="6" w:space="0" w:color="auto"/>
              <w:right w:val="single" w:sz="6" w:space="0" w:color="auto"/>
            </w:tcBorders>
          </w:tcPr>
          <w:p w14:paraId="24FA9B71" w14:textId="22A16A3B" w:rsidR="002C762E" w:rsidRPr="001E0108" w:rsidRDefault="0050598C" w:rsidP="00166780">
            <w:pPr>
              <w:rPr>
                <w:rFonts w:asciiTheme="minorHAnsi" w:hAnsiTheme="minorHAnsi"/>
                <w:bCs/>
                <w:color w:val="000000" w:themeColor="text1"/>
              </w:rPr>
            </w:pPr>
            <w:r>
              <w:rPr>
                <w:b/>
              </w:rPr>
              <w:t>SEAC Buckets for SY 21-22 (cont.)</w:t>
            </w:r>
          </w:p>
        </w:tc>
        <w:tc>
          <w:tcPr>
            <w:tcW w:w="10620" w:type="dxa"/>
            <w:tcBorders>
              <w:top w:val="single" w:sz="6" w:space="0" w:color="auto"/>
              <w:left w:val="single" w:sz="6" w:space="0" w:color="auto"/>
              <w:bottom w:val="single" w:sz="6" w:space="0" w:color="auto"/>
              <w:right w:val="single" w:sz="6" w:space="0" w:color="auto"/>
            </w:tcBorders>
          </w:tcPr>
          <w:p w14:paraId="3B4E21C7" w14:textId="2CB8500F" w:rsidR="0050598C" w:rsidRPr="00703D0F" w:rsidRDefault="0050598C" w:rsidP="0050598C">
            <w:pPr>
              <w:rPr>
                <w:u w:val="single"/>
              </w:rPr>
            </w:pPr>
            <w:r>
              <w:rPr>
                <w:u w:val="single"/>
              </w:rPr>
              <w:t xml:space="preserve">Selection of </w:t>
            </w:r>
            <w:r w:rsidRPr="00703D0F">
              <w:rPr>
                <w:u w:val="single"/>
              </w:rPr>
              <w:t>Topics/Buckets</w:t>
            </w:r>
            <w:r>
              <w:rPr>
                <w:u w:val="single"/>
              </w:rPr>
              <w:t xml:space="preserve"> (cont.)</w:t>
            </w:r>
          </w:p>
          <w:p w14:paraId="73FD9F9D" w14:textId="40AB9A1C" w:rsidR="00C2287E" w:rsidRPr="00C923BC" w:rsidRDefault="0050598C" w:rsidP="00F51796">
            <w:r>
              <w:t xml:space="preserve">Susan R. confirmed the agreement with the MAC Branch to focus discussion on indicators that have a larger impact on student success and present the remaining indicators in the form of a </w:t>
            </w:r>
            <w:r w:rsidR="008B09E5" w:rsidRPr="00631310">
              <w:rPr>
                <w:color w:val="000000" w:themeColor="text1"/>
              </w:rPr>
              <w:t>P</w:t>
            </w:r>
            <w:r w:rsidRPr="00631310">
              <w:rPr>
                <w:color w:val="000000" w:themeColor="text1"/>
              </w:rPr>
              <w:t xml:space="preserve">adlet for </w:t>
            </w:r>
            <w:r>
              <w:t xml:space="preserve">SEAC input.  There is also a plan to gather in December with CCC members and DOE stakeholders to set targets for all indicators. </w:t>
            </w:r>
          </w:p>
        </w:tc>
      </w:tr>
      <w:tr w:rsidR="0050598C" w:rsidRPr="001E0108" w14:paraId="71DA940D" w14:textId="77777777" w:rsidTr="00E94CBE">
        <w:tc>
          <w:tcPr>
            <w:tcW w:w="2780" w:type="dxa"/>
            <w:tcBorders>
              <w:top w:val="single" w:sz="6" w:space="0" w:color="auto"/>
              <w:left w:val="single" w:sz="6" w:space="0" w:color="auto"/>
              <w:bottom w:val="single" w:sz="6" w:space="0" w:color="auto"/>
              <w:right w:val="single" w:sz="6" w:space="0" w:color="auto"/>
            </w:tcBorders>
          </w:tcPr>
          <w:p w14:paraId="696E9E59" w14:textId="77777777" w:rsidR="0050598C" w:rsidRDefault="0050598C" w:rsidP="0050598C">
            <w:pPr>
              <w:rPr>
                <w:b/>
              </w:rPr>
            </w:pPr>
            <w:r w:rsidRPr="00B443F7">
              <w:rPr>
                <w:b/>
              </w:rPr>
              <w:t xml:space="preserve">Nomination of Candidates for Membership Consideration </w:t>
            </w:r>
          </w:p>
          <w:p w14:paraId="4EDD33D7" w14:textId="77777777" w:rsidR="0050598C" w:rsidRDefault="0050598C" w:rsidP="00166780">
            <w:pPr>
              <w:rPr>
                <w:b/>
              </w:rPr>
            </w:pPr>
          </w:p>
        </w:tc>
        <w:tc>
          <w:tcPr>
            <w:tcW w:w="10620" w:type="dxa"/>
            <w:tcBorders>
              <w:top w:val="single" w:sz="6" w:space="0" w:color="auto"/>
              <w:left w:val="single" w:sz="6" w:space="0" w:color="auto"/>
              <w:bottom w:val="single" w:sz="6" w:space="0" w:color="auto"/>
              <w:right w:val="single" w:sz="6" w:space="0" w:color="auto"/>
            </w:tcBorders>
          </w:tcPr>
          <w:p w14:paraId="067206B7" w14:textId="586D3446" w:rsidR="003364F6" w:rsidRDefault="0050598C" w:rsidP="0050598C">
            <w:r>
              <w:t xml:space="preserve">Steven </w:t>
            </w:r>
            <w:r w:rsidRPr="0026005B">
              <w:t xml:space="preserve">reported </w:t>
            </w:r>
            <w:r>
              <w:t>on behalf of</w:t>
            </w:r>
            <w:r w:rsidRPr="0026005B">
              <w:t xml:space="preserve"> the Membership Committee</w:t>
            </w:r>
            <w:r>
              <w:t>.  He reminded members of</w:t>
            </w:r>
            <w:r w:rsidRPr="00B443F7">
              <w:t xml:space="preserve"> </w:t>
            </w:r>
            <w:r>
              <w:t xml:space="preserve">SEAC’s </w:t>
            </w:r>
            <w:r w:rsidRPr="00B443F7">
              <w:t xml:space="preserve">responsibility to seek replacement members for vacant stakeholder positions and strive to maintain a majority of members who are parents of students with disabilities through age 26 </w:t>
            </w:r>
            <w:r w:rsidR="00A85547">
              <w:t>and/</w:t>
            </w:r>
            <w:r w:rsidRPr="00B443F7">
              <w:t xml:space="preserve">or persons with a disability—a primary requirement for Part B State Advisory Panels.  </w:t>
            </w:r>
            <w:r>
              <w:t>The</w:t>
            </w:r>
            <w:r w:rsidRPr="00B443F7">
              <w:t xml:space="preserve"> Membership Committee met </w:t>
            </w:r>
            <w:r>
              <w:t xml:space="preserve">in July </w:t>
            </w:r>
            <w:r w:rsidRPr="00B443F7">
              <w:t xml:space="preserve">to assess the existing vacancies and seek out replacement members.  </w:t>
            </w:r>
          </w:p>
          <w:p w14:paraId="24790B82" w14:textId="77777777" w:rsidR="003364F6" w:rsidRPr="003364F6" w:rsidRDefault="003364F6" w:rsidP="0050598C">
            <w:pPr>
              <w:rPr>
                <w:u w:val="single"/>
              </w:rPr>
            </w:pPr>
            <w:r w:rsidRPr="003364F6">
              <w:rPr>
                <w:u w:val="single"/>
              </w:rPr>
              <w:t>Review of member applications</w:t>
            </w:r>
          </w:p>
          <w:p w14:paraId="72B559F9" w14:textId="5F235395" w:rsidR="003364F6" w:rsidRDefault="0050598C" w:rsidP="0050598C">
            <w:r w:rsidRPr="00B443F7">
              <w:t>Six member applications were received and the Department of Public Safety assigned a new representative</w:t>
            </w:r>
            <w:r w:rsidR="00517450">
              <w:t>—Kerry Iwashita--</w:t>
            </w:r>
            <w:r w:rsidRPr="00B443F7">
              <w:t xml:space="preserve">to take the place of Frances </w:t>
            </w:r>
            <w:proofErr w:type="spellStart"/>
            <w:r w:rsidRPr="00B443F7">
              <w:t>Taele</w:t>
            </w:r>
            <w:proofErr w:type="spellEnd"/>
            <w:r w:rsidRPr="00B443F7">
              <w:t>.  The Committee approached the UH Department of Special Education</w:t>
            </w:r>
            <w:r w:rsidR="00517450">
              <w:t xml:space="preserve"> seeking</w:t>
            </w:r>
            <w:r w:rsidRPr="00B443F7">
              <w:t xml:space="preserve"> a replacement for David Royer.  Sara Cook, David’s designee, is on sabbatical this school year, </w:t>
            </w:r>
            <w:r>
              <w:t>and the Committee was</w:t>
            </w:r>
            <w:r w:rsidRPr="00B443F7">
              <w:t xml:space="preserve"> assured that Jenny Wells, the Department Chair</w:t>
            </w:r>
            <w:r>
              <w:t>,</w:t>
            </w:r>
            <w:r w:rsidRPr="00B443F7">
              <w:t xml:space="preserve"> will select a new </w:t>
            </w:r>
            <w:r>
              <w:t xml:space="preserve">representative </w:t>
            </w:r>
            <w:r w:rsidRPr="00B443F7">
              <w:t>by September.</w:t>
            </w:r>
            <w:r>
              <w:t xml:space="preserve">  </w:t>
            </w:r>
          </w:p>
          <w:p w14:paraId="4C263002" w14:textId="77777777" w:rsidR="003364F6" w:rsidRPr="003364F6" w:rsidRDefault="003364F6" w:rsidP="0050598C">
            <w:pPr>
              <w:rPr>
                <w:u w:val="single"/>
              </w:rPr>
            </w:pPr>
            <w:r w:rsidRPr="003364F6">
              <w:rPr>
                <w:u w:val="single"/>
              </w:rPr>
              <w:t>Slate of vetted candidates</w:t>
            </w:r>
          </w:p>
          <w:p w14:paraId="7A169D9C" w14:textId="55765625" w:rsidR="0050598C" w:rsidRPr="00B443F7" w:rsidRDefault="0050598C" w:rsidP="0050598C">
            <w:r>
              <w:t xml:space="preserve">Steven shared the </w:t>
            </w:r>
            <w:r w:rsidRPr="00B443F7">
              <w:t>Membership Committee</w:t>
            </w:r>
            <w:r>
              <w:t>’s</w:t>
            </w:r>
            <w:r w:rsidRPr="00B443F7">
              <w:t xml:space="preserve"> </w:t>
            </w:r>
            <w:r>
              <w:t>recommendation</w:t>
            </w:r>
            <w:r w:rsidRPr="00B443F7">
              <w:t xml:space="preserve"> that </w:t>
            </w:r>
            <w:r>
              <w:t xml:space="preserve">the full Council approve the following vetted </w:t>
            </w:r>
            <w:r w:rsidRPr="00B443F7">
              <w:t>slate of candidates to forward to Acting Superintendent Keith Hayashi for his consideration of appointment</w:t>
            </w:r>
            <w:r>
              <w:t xml:space="preserve">:  Shana Cruz (replacing Brendelyn Ancheta as a Kauai District parent), Mai Hall (representing military families and Central District), Kerry Iwashita (replacing Francis </w:t>
            </w:r>
            <w:proofErr w:type="spellStart"/>
            <w:r>
              <w:t>Taele</w:t>
            </w:r>
            <w:proofErr w:type="spellEnd"/>
            <w:r>
              <w:t xml:space="preserve"> from the Department of Public Safety), Melissa Johnson (replacing </w:t>
            </w:r>
            <w:proofErr w:type="spellStart"/>
            <w:r>
              <w:t>Kaili</w:t>
            </w:r>
            <w:proofErr w:type="spellEnd"/>
            <w:r>
              <w:t xml:space="preserve"> </w:t>
            </w:r>
            <w:proofErr w:type="spellStart"/>
            <w:r>
              <w:t>Murbach</w:t>
            </w:r>
            <w:proofErr w:type="spellEnd"/>
            <w:r>
              <w:t xml:space="preserve"> as a Maui District parent), Jennifer </w:t>
            </w:r>
            <w:proofErr w:type="spellStart"/>
            <w:r>
              <w:t>Leoiki-Drino</w:t>
            </w:r>
            <w:proofErr w:type="spellEnd"/>
            <w:r>
              <w:t xml:space="preserve"> (replacing James Street as a representative f</w:t>
            </w:r>
            <w:r w:rsidR="00A85547">
              <w:t xml:space="preserve">or </w:t>
            </w:r>
            <w:r>
              <w:t>private schools</w:t>
            </w:r>
            <w:r w:rsidR="00A85547">
              <w:t xml:space="preserve"> serving students with disabilities</w:t>
            </w:r>
            <w:r>
              <w:t>) and Melissa Harper</w:t>
            </w:r>
            <w:r w:rsidR="00A85547">
              <w:t>-</w:t>
            </w:r>
            <w:proofErr w:type="spellStart"/>
            <w:r>
              <w:t>Osai</w:t>
            </w:r>
            <w:proofErr w:type="spellEnd"/>
            <w:r>
              <w:t xml:space="preserve"> (replacing Andrea Alexander as a Leeward District parent).  Steven shared a table showing the tentative membership for school year 2021-22 and how the current and proposed members fulfill the representation required by IDEA and SEAC’s by-laws.</w:t>
            </w:r>
            <w:r w:rsidR="0049639E">
              <w:t xml:space="preserve"> See attachment A.</w:t>
            </w:r>
          </w:p>
          <w:p w14:paraId="171A9533" w14:textId="2BFC413D" w:rsidR="0050598C" w:rsidRPr="003364F6" w:rsidRDefault="0050598C" w:rsidP="0050598C">
            <w:pPr>
              <w:rPr>
                <w:b/>
              </w:rPr>
            </w:pPr>
            <w:r w:rsidRPr="0026005B">
              <w:rPr>
                <w:b/>
              </w:rPr>
              <w:t>Action:  Members voted to accept the slate of nominees for presentation to Superintendent Hayashi.</w:t>
            </w:r>
          </w:p>
        </w:tc>
      </w:tr>
      <w:tr w:rsidR="003364F6" w:rsidRPr="001E0108" w14:paraId="0A03684F" w14:textId="77777777" w:rsidTr="00E94CBE">
        <w:tc>
          <w:tcPr>
            <w:tcW w:w="2780" w:type="dxa"/>
            <w:tcBorders>
              <w:top w:val="single" w:sz="6" w:space="0" w:color="auto"/>
              <w:left w:val="single" w:sz="6" w:space="0" w:color="auto"/>
              <w:bottom w:val="single" w:sz="6" w:space="0" w:color="auto"/>
              <w:right w:val="single" w:sz="6" w:space="0" w:color="auto"/>
            </w:tcBorders>
          </w:tcPr>
          <w:p w14:paraId="44E30B85" w14:textId="77777777" w:rsidR="003364F6" w:rsidRPr="005548FE" w:rsidRDefault="003364F6" w:rsidP="003364F6">
            <w:pPr>
              <w:rPr>
                <w:b/>
              </w:rPr>
            </w:pPr>
            <w:r w:rsidRPr="005548FE">
              <w:rPr>
                <w:b/>
              </w:rPr>
              <w:t>Announcements</w:t>
            </w:r>
          </w:p>
          <w:p w14:paraId="36E113A8" w14:textId="77777777" w:rsidR="003364F6" w:rsidRPr="00B443F7" w:rsidRDefault="003364F6" w:rsidP="0050598C">
            <w:pPr>
              <w:rPr>
                <w:b/>
              </w:rPr>
            </w:pPr>
          </w:p>
        </w:tc>
        <w:tc>
          <w:tcPr>
            <w:tcW w:w="10620" w:type="dxa"/>
            <w:tcBorders>
              <w:top w:val="single" w:sz="6" w:space="0" w:color="auto"/>
              <w:left w:val="single" w:sz="6" w:space="0" w:color="auto"/>
              <w:bottom w:val="single" w:sz="6" w:space="0" w:color="auto"/>
              <w:right w:val="single" w:sz="6" w:space="0" w:color="auto"/>
            </w:tcBorders>
          </w:tcPr>
          <w:p w14:paraId="22C8A716" w14:textId="76292996" w:rsidR="003364F6" w:rsidRDefault="003364F6" w:rsidP="003364F6">
            <w:pPr>
              <w:pStyle w:val="ListParagraph"/>
              <w:numPr>
                <w:ilvl w:val="0"/>
                <w:numId w:val="38"/>
              </w:numPr>
            </w:pPr>
            <w:r>
              <w:t>Susan thanked the MAC office for verifying the data in SEAC’s Annual Report for SY 20-21.  The report’s data infographic includes pandemic</w:t>
            </w:r>
            <w:r w:rsidR="00A85547">
              <w:t>-</w:t>
            </w:r>
            <w:r>
              <w:t>related “Return to Learn” data required by the Board of Education</w:t>
            </w:r>
            <w:r w:rsidR="00A85547">
              <w:t>,</w:t>
            </w:r>
            <w:r>
              <w:t xml:space="preserve"> as well as newly reported data on restraints and suspensions.</w:t>
            </w:r>
          </w:p>
          <w:p w14:paraId="11CD96F9" w14:textId="31A3D3D9" w:rsidR="003364F6" w:rsidRDefault="003364F6" w:rsidP="003364F6">
            <w:pPr>
              <w:pStyle w:val="ListParagraph"/>
              <w:numPr>
                <w:ilvl w:val="0"/>
                <w:numId w:val="38"/>
              </w:numPr>
            </w:pPr>
            <w:r>
              <w:t xml:space="preserve">Amanda presented members with a completed word bubble formed from the one-word motivations for serving on SEAC gathered in the </w:t>
            </w:r>
            <w:r w:rsidR="0049639E">
              <w:t>opening exercise.  See attachment B.</w:t>
            </w:r>
          </w:p>
          <w:p w14:paraId="73BBE314" w14:textId="242D5AFA" w:rsidR="003364F6" w:rsidRDefault="003364F6" w:rsidP="003364F6">
            <w:pPr>
              <w:pStyle w:val="ListParagraph"/>
              <w:numPr>
                <w:ilvl w:val="0"/>
                <w:numId w:val="38"/>
              </w:numPr>
            </w:pPr>
            <w:r>
              <w:t>Amanda shared a Save the Date flyer for SPIN’s 35</w:t>
            </w:r>
            <w:r w:rsidRPr="003D2708">
              <w:rPr>
                <w:vertAlign w:val="superscript"/>
              </w:rPr>
              <w:t>th</w:t>
            </w:r>
            <w:r>
              <w:t xml:space="preserve"> Annual Conference entitled “SPIN’s Journey Through the Wilderness” that is scheduled for October 23, 2021.  Registration will be available </w:t>
            </w:r>
            <w:r w:rsidR="00A85547">
              <w:t>at</w:t>
            </w:r>
          </w:p>
        </w:tc>
      </w:tr>
    </w:tbl>
    <w:p w14:paraId="663C3653" w14:textId="700C894D" w:rsidR="001E2B1A" w:rsidRDefault="001E2B1A" w:rsidP="00C73C6E">
      <w:pPr>
        <w:rPr>
          <w:rFonts w:asciiTheme="minorHAnsi" w:hAnsiTheme="minorHAnsi"/>
          <w:color w:val="000000" w:themeColor="text1"/>
        </w:rPr>
      </w:pPr>
    </w:p>
    <w:p w14:paraId="3875E381" w14:textId="7B2AC9C4" w:rsidR="004A11B5" w:rsidRDefault="004A11B5" w:rsidP="00C73C6E">
      <w:pPr>
        <w:rPr>
          <w:rFonts w:asciiTheme="minorHAnsi" w:hAnsiTheme="minorHAnsi"/>
          <w:color w:val="000000" w:themeColor="text1"/>
        </w:rPr>
      </w:pPr>
    </w:p>
    <w:p w14:paraId="3D40BBB8" w14:textId="6AB8E96F" w:rsidR="003404C1" w:rsidRPr="001E0108" w:rsidRDefault="003404C1" w:rsidP="00C73C6E">
      <w:pPr>
        <w:rPr>
          <w:rFonts w:asciiTheme="minorHAnsi" w:hAnsiTheme="minorHAnsi"/>
          <w:color w:val="000000" w:themeColor="text1"/>
        </w:rPr>
      </w:pPr>
      <w:r w:rsidRPr="001E0108">
        <w:rPr>
          <w:rFonts w:asciiTheme="minorHAnsi" w:hAnsiTheme="minorHAnsi"/>
          <w:color w:val="000000" w:themeColor="text1"/>
        </w:rPr>
        <w:t>SEAC Minutes</w:t>
      </w:r>
    </w:p>
    <w:p w14:paraId="5C7E5841" w14:textId="54C54515" w:rsidR="003222BF" w:rsidRPr="001E0108" w:rsidRDefault="00166780" w:rsidP="003222BF">
      <w:pPr>
        <w:rPr>
          <w:rFonts w:asciiTheme="minorHAnsi" w:hAnsiTheme="minorHAnsi"/>
          <w:color w:val="000000" w:themeColor="text1"/>
        </w:rPr>
      </w:pPr>
      <w:r>
        <w:rPr>
          <w:rFonts w:asciiTheme="minorHAnsi" w:hAnsiTheme="minorHAnsi"/>
          <w:color w:val="000000" w:themeColor="text1"/>
        </w:rPr>
        <w:t>August 13</w:t>
      </w:r>
      <w:r w:rsidR="003222BF" w:rsidRPr="001E0108">
        <w:rPr>
          <w:rFonts w:asciiTheme="minorHAnsi" w:hAnsiTheme="minorHAnsi"/>
          <w:color w:val="000000" w:themeColor="text1"/>
        </w:rPr>
        <w:t>, 2021</w:t>
      </w:r>
    </w:p>
    <w:p w14:paraId="5B66A11F" w14:textId="2C412B0F" w:rsidR="003222BF" w:rsidRDefault="003404C1" w:rsidP="00C73C6E">
      <w:pPr>
        <w:rPr>
          <w:rFonts w:asciiTheme="minorHAnsi" w:hAnsiTheme="minorHAnsi"/>
          <w:color w:val="000000" w:themeColor="text1"/>
        </w:rPr>
      </w:pPr>
      <w:r w:rsidRPr="001E0108">
        <w:rPr>
          <w:rFonts w:asciiTheme="minorHAnsi" w:hAnsiTheme="minorHAnsi"/>
          <w:color w:val="000000" w:themeColor="text1"/>
        </w:rPr>
        <w:t>Page 4</w:t>
      </w:r>
    </w:p>
    <w:p w14:paraId="0B7D47D8" w14:textId="77777777" w:rsidR="00E94CBE" w:rsidRPr="001E0108" w:rsidRDefault="00E94CBE"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4DF97A7A" w14:textId="77777777" w:rsidTr="00E94CBE">
        <w:tc>
          <w:tcPr>
            <w:tcW w:w="2780" w:type="dxa"/>
            <w:tcBorders>
              <w:top w:val="single" w:sz="6" w:space="0" w:color="auto"/>
              <w:left w:val="single" w:sz="6" w:space="0" w:color="auto"/>
              <w:bottom w:val="single" w:sz="6" w:space="0" w:color="auto"/>
              <w:right w:val="single" w:sz="6" w:space="0" w:color="auto"/>
            </w:tcBorders>
          </w:tcPr>
          <w:p w14:paraId="2E58F95C" w14:textId="3791ACEC" w:rsidR="00636B5F" w:rsidRDefault="003364F6" w:rsidP="00636B5F">
            <w:pPr>
              <w:rPr>
                <w:b/>
              </w:rPr>
            </w:pPr>
            <w:r w:rsidRPr="005548FE">
              <w:rPr>
                <w:b/>
              </w:rPr>
              <w:t>Announc</w:t>
            </w:r>
            <w:r>
              <w:rPr>
                <w:b/>
              </w:rPr>
              <w:t>ements (</w:t>
            </w:r>
            <w:r w:rsidR="00636B5F">
              <w:rPr>
                <w:b/>
              </w:rPr>
              <w:t>cont.</w:t>
            </w:r>
            <w:r>
              <w:rPr>
                <w:b/>
              </w:rPr>
              <w:t>)</w:t>
            </w:r>
          </w:p>
          <w:p w14:paraId="11984B26" w14:textId="609F30DC" w:rsidR="00E679DC" w:rsidRPr="001E0108" w:rsidRDefault="00E679DC" w:rsidP="00F51796">
            <w:pPr>
              <w:rPr>
                <w:rFonts w:asciiTheme="minorHAnsi" w:hAnsiTheme="minorHAnsi"/>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293E6FCE" w14:textId="475F908F" w:rsidR="003364F6" w:rsidRDefault="003364F6" w:rsidP="003364F6">
            <w:pPr>
              <w:ind w:left="360"/>
            </w:pPr>
            <w:r>
              <w:t xml:space="preserve">      </w:t>
            </w:r>
            <w:hyperlink r:id="rId7" w:history="1">
              <w:r w:rsidRPr="00042733">
                <w:rPr>
                  <w:rStyle w:val="Hyperlink"/>
                </w:rPr>
                <w:t>https://spinconference.org</w:t>
              </w:r>
            </w:hyperlink>
            <w:r>
              <w:t>.</w:t>
            </w:r>
          </w:p>
          <w:p w14:paraId="450CB81A" w14:textId="7B07E97B" w:rsidR="003364F6" w:rsidRDefault="003364F6" w:rsidP="003E2F09">
            <w:pPr>
              <w:pStyle w:val="ListParagraph"/>
              <w:numPr>
                <w:ilvl w:val="0"/>
                <w:numId w:val="38"/>
              </w:numPr>
            </w:pPr>
            <w:r>
              <w:t>Annie Kalama announced that the General Supervision System (GSS) draft will be released shortly</w:t>
            </w:r>
            <w:r w:rsidR="00A85547">
              <w:t>,</w:t>
            </w:r>
            <w:r>
              <w:t xml:space="preserve"> once it has been presented to HIDOE leadership.  The GSS is Hawaii’s revamped process to monitor the implementation of IDEA with accountability and transparency.  It involves looking at data, determining a rating process, and providing tiered support based on the ratings.   Martha offered to put it on a future agenda once it becomes available. </w:t>
            </w:r>
          </w:p>
          <w:p w14:paraId="438F70BE" w14:textId="1A30668A" w:rsidR="003E2F09" w:rsidRDefault="003364F6" w:rsidP="003E2F09">
            <w:pPr>
              <w:pStyle w:val="ListParagraph"/>
              <w:numPr>
                <w:ilvl w:val="0"/>
                <w:numId w:val="38"/>
              </w:numPr>
            </w:pPr>
            <w:r>
              <w:t>Martha announced that a long-time SEAC member, Barbara Pretty, passed away in May and will be</w:t>
            </w:r>
          </w:p>
          <w:p w14:paraId="0F8848E1" w14:textId="3D86158E" w:rsidR="003364F6" w:rsidRDefault="003364F6" w:rsidP="003E2F09">
            <w:pPr>
              <w:pStyle w:val="ListParagraph"/>
              <w:ind w:left="720"/>
            </w:pPr>
            <w:r>
              <w:t>remembered for her significant contributions to SEAC.</w:t>
            </w:r>
          </w:p>
          <w:p w14:paraId="5A0A089E" w14:textId="630F01B7" w:rsidR="00636B5F" w:rsidRPr="00C923BC" w:rsidRDefault="003364F6" w:rsidP="00F51796">
            <w:r>
              <w:t>Melissa Johnson asked if past presentations by Annie and others are available.  Martha and Amanda directed her to the minutes and handouts on the SEAC website.</w:t>
            </w:r>
          </w:p>
        </w:tc>
      </w:tr>
      <w:tr w:rsidR="00C923BC" w:rsidRPr="001E0108" w14:paraId="5B642188" w14:textId="77777777" w:rsidTr="00E94CBE">
        <w:tc>
          <w:tcPr>
            <w:tcW w:w="2780" w:type="dxa"/>
            <w:tcBorders>
              <w:top w:val="single" w:sz="6" w:space="0" w:color="auto"/>
              <w:left w:val="single" w:sz="6" w:space="0" w:color="auto"/>
              <w:bottom w:val="single" w:sz="6" w:space="0" w:color="auto"/>
              <w:right w:val="single" w:sz="6" w:space="0" w:color="auto"/>
            </w:tcBorders>
          </w:tcPr>
          <w:p w14:paraId="67CB9E84" w14:textId="77777777" w:rsidR="00351400" w:rsidRPr="006B7335" w:rsidRDefault="00351400" w:rsidP="00351400">
            <w:pPr>
              <w:rPr>
                <w:b/>
              </w:rPr>
            </w:pPr>
            <w:r w:rsidRPr="006B7335">
              <w:rPr>
                <w:b/>
              </w:rPr>
              <w:t>Review of the Minutes for May 14, 2021</w:t>
            </w:r>
          </w:p>
          <w:p w14:paraId="33213EE2" w14:textId="026F97A7" w:rsidR="00C923BC" w:rsidRDefault="00C923BC" w:rsidP="00166780">
            <w:pPr>
              <w:rPr>
                <w:rFonts w:asciiTheme="minorHAnsi" w:hAnsiTheme="minorHAnsi"/>
                <w:b/>
              </w:rPr>
            </w:pPr>
          </w:p>
        </w:tc>
        <w:tc>
          <w:tcPr>
            <w:tcW w:w="10620" w:type="dxa"/>
            <w:tcBorders>
              <w:top w:val="single" w:sz="6" w:space="0" w:color="auto"/>
              <w:left w:val="single" w:sz="6" w:space="0" w:color="auto"/>
              <w:bottom w:val="single" w:sz="6" w:space="0" w:color="auto"/>
              <w:right w:val="single" w:sz="6" w:space="0" w:color="auto"/>
            </w:tcBorders>
          </w:tcPr>
          <w:p w14:paraId="6EAE1134" w14:textId="77777777" w:rsidR="00351400" w:rsidRDefault="00351400" w:rsidP="00351400">
            <w:r>
              <w:t xml:space="preserve">Amanda offered some minor typographical corrections, and Sandy </w:t>
            </w:r>
            <w:proofErr w:type="spellStart"/>
            <w:r>
              <w:t>Jessmon</w:t>
            </w:r>
            <w:proofErr w:type="spellEnd"/>
            <w:r>
              <w:t xml:space="preserve"> requested that her name be spelled correctly in the list of guests.</w:t>
            </w:r>
          </w:p>
          <w:p w14:paraId="1D76388C" w14:textId="1B7D95FF" w:rsidR="00C923BC" w:rsidRPr="00351400" w:rsidRDefault="00351400" w:rsidP="00C923BC">
            <w:pPr>
              <w:rPr>
                <w:b/>
              </w:rPr>
            </w:pPr>
            <w:r w:rsidRPr="006B7335">
              <w:rPr>
                <w:b/>
              </w:rPr>
              <w:t>Action:  The minutes were approved as corrected.</w:t>
            </w:r>
          </w:p>
        </w:tc>
      </w:tr>
      <w:tr w:rsidR="00351400" w:rsidRPr="001E0108" w14:paraId="4F855BF7" w14:textId="77777777" w:rsidTr="00E94CBE">
        <w:tc>
          <w:tcPr>
            <w:tcW w:w="2780" w:type="dxa"/>
            <w:tcBorders>
              <w:top w:val="single" w:sz="6" w:space="0" w:color="auto"/>
              <w:left w:val="single" w:sz="6" w:space="0" w:color="auto"/>
              <w:bottom w:val="single" w:sz="6" w:space="0" w:color="auto"/>
              <w:right w:val="single" w:sz="6" w:space="0" w:color="auto"/>
            </w:tcBorders>
          </w:tcPr>
          <w:p w14:paraId="627A7497" w14:textId="77777777" w:rsidR="00351400" w:rsidRPr="006B7335" w:rsidRDefault="00351400" w:rsidP="00351400">
            <w:pPr>
              <w:rPr>
                <w:b/>
              </w:rPr>
            </w:pPr>
            <w:r w:rsidRPr="006B7335">
              <w:rPr>
                <w:b/>
              </w:rPr>
              <w:t>Agenda setting for September 10, 2021</w:t>
            </w:r>
          </w:p>
          <w:p w14:paraId="4DF6D610" w14:textId="77777777" w:rsidR="00351400" w:rsidRPr="006B7335" w:rsidRDefault="00351400" w:rsidP="00351400">
            <w:pPr>
              <w:rPr>
                <w:b/>
              </w:rPr>
            </w:pPr>
          </w:p>
        </w:tc>
        <w:tc>
          <w:tcPr>
            <w:tcW w:w="10620" w:type="dxa"/>
            <w:tcBorders>
              <w:top w:val="single" w:sz="6" w:space="0" w:color="auto"/>
              <w:left w:val="single" w:sz="6" w:space="0" w:color="auto"/>
              <w:bottom w:val="single" w:sz="6" w:space="0" w:color="auto"/>
              <w:right w:val="single" w:sz="6" w:space="0" w:color="auto"/>
            </w:tcBorders>
          </w:tcPr>
          <w:p w14:paraId="057B6CB9" w14:textId="41FEA30D" w:rsidR="00351400" w:rsidRDefault="00351400" w:rsidP="00351400">
            <w:r>
              <w:t>Members suggested the following agenda items for the September meeting:</w:t>
            </w:r>
          </w:p>
          <w:p w14:paraId="6B06B831" w14:textId="77777777" w:rsidR="00351400" w:rsidRDefault="00351400" w:rsidP="00351400">
            <w:pPr>
              <w:pStyle w:val="ListParagraph"/>
              <w:numPr>
                <w:ilvl w:val="0"/>
                <w:numId w:val="43"/>
              </w:numPr>
            </w:pPr>
            <w:r>
              <w:t>Indicator 7 – Preschool Outcomes by the MAC and ESB Branches</w:t>
            </w:r>
          </w:p>
          <w:p w14:paraId="7BD51879" w14:textId="77777777" w:rsidR="00351400" w:rsidRDefault="00351400" w:rsidP="00351400">
            <w:pPr>
              <w:pStyle w:val="ListParagraph"/>
              <w:numPr>
                <w:ilvl w:val="0"/>
                <w:numId w:val="43"/>
              </w:numPr>
            </w:pPr>
            <w:r>
              <w:t>Indicator 8 – Parent Involvement by the MAC Branch</w:t>
            </w:r>
          </w:p>
          <w:p w14:paraId="3918D0B8" w14:textId="77777777" w:rsidR="00351400" w:rsidRDefault="00351400" w:rsidP="00351400">
            <w:pPr>
              <w:pStyle w:val="ListParagraph"/>
              <w:numPr>
                <w:ilvl w:val="0"/>
                <w:numId w:val="43"/>
              </w:numPr>
            </w:pPr>
            <w:r>
              <w:t>General Supervision System Report</w:t>
            </w:r>
          </w:p>
          <w:p w14:paraId="080BF8F1" w14:textId="77777777" w:rsidR="00351400" w:rsidRDefault="00351400" w:rsidP="00351400">
            <w:pPr>
              <w:pStyle w:val="ListParagraph"/>
              <w:numPr>
                <w:ilvl w:val="0"/>
                <w:numId w:val="43"/>
              </w:numPr>
            </w:pPr>
            <w:r>
              <w:t>COVID guidance by the State Office re: IEPs and implementation</w:t>
            </w:r>
          </w:p>
          <w:p w14:paraId="4E59DDB6" w14:textId="77777777" w:rsidR="00351400" w:rsidRDefault="00351400" w:rsidP="00351400">
            <w:pPr>
              <w:pStyle w:val="ListParagraph"/>
              <w:numPr>
                <w:ilvl w:val="1"/>
                <w:numId w:val="43"/>
              </w:numPr>
            </w:pPr>
            <w:r>
              <w:t>challenges families are having in IEP meetings</w:t>
            </w:r>
          </w:p>
          <w:p w14:paraId="689B76BE" w14:textId="77777777" w:rsidR="00351400" w:rsidRDefault="00351400" w:rsidP="00351400">
            <w:pPr>
              <w:pStyle w:val="ListParagraph"/>
              <w:numPr>
                <w:ilvl w:val="1"/>
                <w:numId w:val="43"/>
              </w:numPr>
            </w:pPr>
            <w:r>
              <w:t>access to distance learning for students with disabilities</w:t>
            </w:r>
          </w:p>
          <w:p w14:paraId="2F2738E2" w14:textId="77777777" w:rsidR="00351400" w:rsidRDefault="00351400" w:rsidP="00351400">
            <w:pPr>
              <w:pStyle w:val="ListParagraph"/>
              <w:numPr>
                <w:ilvl w:val="1"/>
                <w:numId w:val="43"/>
              </w:numPr>
            </w:pPr>
            <w:r>
              <w:t>MOU between HSTA and DOE regarding flexible teaching modalities</w:t>
            </w:r>
          </w:p>
          <w:p w14:paraId="0EBDF21F" w14:textId="77777777" w:rsidR="00351400" w:rsidRDefault="00351400" w:rsidP="00351400">
            <w:pPr>
              <w:pStyle w:val="ListParagraph"/>
              <w:numPr>
                <w:ilvl w:val="1"/>
                <w:numId w:val="43"/>
              </w:numPr>
            </w:pPr>
            <w:r>
              <w:t>August 2</w:t>
            </w:r>
            <w:r w:rsidRPr="0082360B">
              <w:rPr>
                <w:vertAlign w:val="superscript"/>
              </w:rPr>
              <w:t>nd</w:t>
            </w:r>
            <w:r>
              <w:t xml:space="preserve"> RFP for a comprehensive learning management system</w:t>
            </w:r>
          </w:p>
          <w:p w14:paraId="27FE55B2" w14:textId="65C16D73" w:rsidR="00351400" w:rsidRDefault="00351400" w:rsidP="00351400">
            <w:pPr>
              <w:pStyle w:val="ListParagraph"/>
              <w:numPr>
                <w:ilvl w:val="1"/>
                <w:numId w:val="43"/>
              </w:numPr>
            </w:pPr>
            <w:r>
              <w:t>Criteria on how the HIDOE will respond to COVID surges</w:t>
            </w:r>
            <w:r w:rsidR="00A85547">
              <w:t xml:space="preserve"> and</w:t>
            </w:r>
          </w:p>
          <w:p w14:paraId="117EFB8F" w14:textId="79950A84" w:rsidR="00351400" w:rsidRDefault="00351400" w:rsidP="00351400">
            <w:pPr>
              <w:pStyle w:val="ListParagraph"/>
              <w:numPr>
                <w:ilvl w:val="0"/>
                <w:numId w:val="43"/>
              </w:numPr>
            </w:pPr>
            <w:r>
              <w:t>Infographic work</w:t>
            </w:r>
            <w:r w:rsidR="00A85547">
              <w:t>.</w:t>
            </w:r>
          </w:p>
        </w:tc>
      </w:tr>
      <w:tr w:rsidR="00351400" w:rsidRPr="001E0108" w14:paraId="2F722FBC" w14:textId="77777777" w:rsidTr="00E94CBE">
        <w:tc>
          <w:tcPr>
            <w:tcW w:w="2780" w:type="dxa"/>
            <w:tcBorders>
              <w:top w:val="single" w:sz="6" w:space="0" w:color="auto"/>
              <w:left w:val="single" w:sz="6" w:space="0" w:color="auto"/>
              <w:bottom w:val="single" w:sz="6" w:space="0" w:color="auto"/>
              <w:right w:val="single" w:sz="6" w:space="0" w:color="auto"/>
            </w:tcBorders>
          </w:tcPr>
          <w:p w14:paraId="2A9C6EE7" w14:textId="508235F6" w:rsidR="00351400" w:rsidRPr="00F05D6E" w:rsidRDefault="00351400" w:rsidP="00351400">
            <w:pPr>
              <w:rPr>
                <w:b/>
              </w:rPr>
            </w:pPr>
            <w:r>
              <w:rPr>
                <w:b/>
              </w:rPr>
              <w:t>Infographic Work Groups</w:t>
            </w:r>
          </w:p>
          <w:p w14:paraId="6B6F0F50" w14:textId="77777777" w:rsidR="00351400" w:rsidRPr="006B7335" w:rsidRDefault="00351400" w:rsidP="00351400">
            <w:pPr>
              <w:rPr>
                <w:b/>
              </w:rPr>
            </w:pPr>
          </w:p>
        </w:tc>
        <w:tc>
          <w:tcPr>
            <w:tcW w:w="10620" w:type="dxa"/>
            <w:tcBorders>
              <w:top w:val="single" w:sz="6" w:space="0" w:color="auto"/>
              <w:left w:val="single" w:sz="6" w:space="0" w:color="auto"/>
              <w:bottom w:val="single" w:sz="6" w:space="0" w:color="auto"/>
              <w:right w:val="single" w:sz="6" w:space="0" w:color="auto"/>
            </w:tcBorders>
          </w:tcPr>
          <w:p w14:paraId="58CA8572" w14:textId="76058156" w:rsidR="00351400" w:rsidRDefault="00351400" w:rsidP="00351400">
            <w:r>
              <w:t>Martha restated the purpose of SEAC’s work on infographics for the past three years—to create shared work products with HIDOE that convey information to families and educators.  Once an infographic has been vetted by the entire Council and other stakeholders, it is posted on the SEAC website and available for use by any i</w:t>
            </w:r>
            <w:r w:rsidR="00A85547">
              <w:t xml:space="preserve">nterested party.  She provided </w:t>
            </w:r>
            <w:r>
              <w:t>a brief update on the following infographics needing additional work or updates:</w:t>
            </w:r>
          </w:p>
          <w:p w14:paraId="1EAB5F42" w14:textId="6DE26410" w:rsidR="00351400" w:rsidRDefault="00351400" w:rsidP="00A85547">
            <w:pPr>
              <w:pStyle w:val="ListParagraph"/>
              <w:numPr>
                <w:ilvl w:val="0"/>
                <w:numId w:val="44"/>
              </w:numPr>
            </w:pPr>
            <w:r w:rsidRPr="00542A61">
              <w:rPr>
                <w:b/>
              </w:rPr>
              <w:t>Diploma vs. Certificate</w:t>
            </w:r>
            <w:r>
              <w:t xml:space="preserve"> is on hold due to changing criteria in HIDOE.   Lisa Vegas is waiting on </w:t>
            </w:r>
            <w:r w:rsidR="008B09E5" w:rsidRPr="00631310">
              <w:rPr>
                <w:color w:val="000000" w:themeColor="text1"/>
              </w:rPr>
              <w:t>the</w:t>
            </w:r>
            <w:r>
              <w:t xml:space="preserve"> criteria to revise the original 2-page document</w:t>
            </w:r>
            <w:r w:rsidR="00A85547">
              <w:t xml:space="preserve"> and work on a dialogue guide</w:t>
            </w:r>
            <w:r>
              <w:t>.</w:t>
            </w:r>
          </w:p>
        </w:tc>
      </w:tr>
    </w:tbl>
    <w:p w14:paraId="44EF66BA" w14:textId="7C8D2C9B" w:rsidR="003404C1" w:rsidRPr="001E0108" w:rsidRDefault="003404C1"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0B40064B" w14:textId="028DBDE5" w:rsidR="003222BF" w:rsidRPr="001E0108" w:rsidRDefault="00166780" w:rsidP="003222BF">
      <w:pPr>
        <w:rPr>
          <w:rFonts w:asciiTheme="minorHAnsi" w:hAnsiTheme="minorHAnsi"/>
          <w:color w:val="000000" w:themeColor="text1"/>
        </w:rPr>
      </w:pPr>
      <w:r>
        <w:rPr>
          <w:rFonts w:asciiTheme="minorHAnsi" w:hAnsiTheme="minorHAnsi"/>
          <w:color w:val="000000" w:themeColor="text1"/>
        </w:rPr>
        <w:t>August 13</w:t>
      </w:r>
      <w:r w:rsidR="003222BF" w:rsidRPr="001E0108">
        <w:rPr>
          <w:rFonts w:asciiTheme="minorHAnsi" w:hAnsiTheme="minorHAnsi"/>
          <w:color w:val="000000" w:themeColor="text1"/>
        </w:rPr>
        <w:t>, 2021</w:t>
      </w:r>
    </w:p>
    <w:p w14:paraId="6039EA48" w14:textId="297B7D18" w:rsidR="00E94CBE" w:rsidRDefault="003404C1" w:rsidP="00C73C6E">
      <w:pPr>
        <w:rPr>
          <w:rFonts w:asciiTheme="minorHAnsi" w:hAnsiTheme="minorHAnsi"/>
          <w:color w:val="000000" w:themeColor="text1"/>
        </w:rPr>
      </w:pPr>
      <w:r w:rsidRPr="001E0108">
        <w:rPr>
          <w:rFonts w:asciiTheme="minorHAnsi" w:hAnsiTheme="minorHAnsi"/>
          <w:color w:val="000000" w:themeColor="text1"/>
        </w:rPr>
        <w:t>Page 5</w:t>
      </w:r>
    </w:p>
    <w:p w14:paraId="017ADA23" w14:textId="77777777" w:rsidR="00F51796" w:rsidRPr="001E0108" w:rsidRDefault="00F51796"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79EAC7BE" w14:textId="77777777" w:rsidTr="00E94CBE">
        <w:tc>
          <w:tcPr>
            <w:tcW w:w="2780" w:type="dxa"/>
            <w:tcBorders>
              <w:top w:val="single" w:sz="6" w:space="0" w:color="auto"/>
              <w:left w:val="single" w:sz="6" w:space="0" w:color="auto"/>
              <w:bottom w:val="single" w:sz="6" w:space="0" w:color="auto"/>
              <w:right w:val="single" w:sz="6" w:space="0" w:color="auto"/>
            </w:tcBorders>
          </w:tcPr>
          <w:p w14:paraId="161B72F4" w14:textId="3514A953" w:rsidR="00E679DC" w:rsidRPr="001E0108" w:rsidRDefault="00351400" w:rsidP="00F51796">
            <w:pPr>
              <w:rPr>
                <w:rFonts w:asciiTheme="minorHAnsi" w:hAnsiTheme="minorHAnsi"/>
                <w:b/>
                <w:bCs/>
                <w:color w:val="000000" w:themeColor="text1"/>
              </w:rPr>
            </w:pPr>
            <w:r>
              <w:rPr>
                <w:b/>
              </w:rPr>
              <w:t xml:space="preserve">Infographic Work Groups </w:t>
            </w:r>
          </w:p>
        </w:tc>
        <w:tc>
          <w:tcPr>
            <w:tcW w:w="10620" w:type="dxa"/>
            <w:tcBorders>
              <w:top w:val="single" w:sz="6" w:space="0" w:color="auto"/>
              <w:left w:val="single" w:sz="6" w:space="0" w:color="auto"/>
              <w:bottom w:val="single" w:sz="6" w:space="0" w:color="auto"/>
              <w:right w:val="single" w:sz="6" w:space="0" w:color="auto"/>
            </w:tcBorders>
          </w:tcPr>
          <w:p w14:paraId="32A9FE23" w14:textId="22DD5BA9" w:rsidR="00351400" w:rsidRDefault="00351400" w:rsidP="00351400">
            <w:pPr>
              <w:pStyle w:val="ListParagraph"/>
              <w:numPr>
                <w:ilvl w:val="0"/>
                <w:numId w:val="44"/>
              </w:numPr>
            </w:pPr>
            <w:r w:rsidRPr="00542A61">
              <w:rPr>
                <w:b/>
              </w:rPr>
              <w:t>What’s in a Name?</w:t>
            </w:r>
            <w:r>
              <w:t xml:space="preserve"> was originally </w:t>
            </w:r>
            <w:r w:rsidR="00A85547">
              <w:t>developed</w:t>
            </w:r>
            <w:r>
              <w:t xml:space="preserve"> b</w:t>
            </w:r>
            <w:r w:rsidR="00A85547">
              <w:t>y David Royer</w:t>
            </w:r>
            <w:r w:rsidR="00024C68">
              <w:t>.</w:t>
            </w:r>
            <w:r w:rsidR="00A85547">
              <w:t xml:space="preserve"> </w:t>
            </w:r>
            <w:r w:rsidR="00024C68" w:rsidRPr="00631310">
              <w:rPr>
                <w:color w:val="000000" w:themeColor="text1"/>
              </w:rPr>
              <w:t>There is a need</w:t>
            </w:r>
            <w:r w:rsidR="00A85547" w:rsidRPr="00631310">
              <w:rPr>
                <w:color w:val="000000" w:themeColor="text1"/>
              </w:rPr>
              <w:t xml:space="preserve"> </w:t>
            </w:r>
            <w:r w:rsidR="008B09E5" w:rsidRPr="00631310">
              <w:rPr>
                <w:color w:val="000000" w:themeColor="text1"/>
              </w:rPr>
              <w:t xml:space="preserve">to revise the infographic </w:t>
            </w:r>
            <w:r w:rsidRPr="00631310">
              <w:rPr>
                <w:color w:val="000000" w:themeColor="text1"/>
              </w:rPr>
              <w:t xml:space="preserve">to sync up with current position descriptions.  Mark </w:t>
            </w:r>
            <w:proofErr w:type="spellStart"/>
            <w:r w:rsidRPr="00631310">
              <w:rPr>
                <w:color w:val="000000" w:themeColor="text1"/>
              </w:rPr>
              <w:t>Disher</w:t>
            </w:r>
            <w:proofErr w:type="spellEnd"/>
            <w:r w:rsidRPr="00631310">
              <w:rPr>
                <w:color w:val="000000" w:themeColor="text1"/>
              </w:rPr>
              <w:t xml:space="preserve"> offered to join Amanda</w:t>
            </w:r>
            <w:r w:rsidR="00024C68" w:rsidRPr="00631310">
              <w:rPr>
                <w:color w:val="000000" w:themeColor="text1"/>
              </w:rPr>
              <w:t xml:space="preserve"> (as staff support)</w:t>
            </w:r>
            <w:r w:rsidRPr="00631310">
              <w:rPr>
                <w:color w:val="000000" w:themeColor="text1"/>
              </w:rPr>
              <w:t xml:space="preserve"> and Alysha Kim from Annie’s office, if she is available</w:t>
            </w:r>
            <w:r>
              <w:t xml:space="preserve">.  </w:t>
            </w:r>
          </w:p>
          <w:p w14:paraId="3E8745E7" w14:textId="77777777" w:rsidR="00351400" w:rsidRPr="00542A61" w:rsidRDefault="00351400" w:rsidP="00351400">
            <w:pPr>
              <w:pStyle w:val="ListParagraph"/>
              <w:numPr>
                <w:ilvl w:val="0"/>
                <w:numId w:val="44"/>
              </w:numPr>
              <w:rPr>
                <w:b/>
              </w:rPr>
            </w:pPr>
            <w:r w:rsidRPr="00542A61">
              <w:t>An infographic</w:t>
            </w:r>
            <w:r>
              <w:rPr>
                <w:b/>
              </w:rPr>
              <w:t xml:space="preserve"> </w:t>
            </w:r>
            <w:r w:rsidRPr="00542A61">
              <w:t>on</w:t>
            </w:r>
            <w:r>
              <w:rPr>
                <w:b/>
              </w:rPr>
              <w:t xml:space="preserve"> </w:t>
            </w:r>
            <w:r w:rsidRPr="00542A61">
              <w:rPr>
                <w:b/>
              </w:rPr>
              <w:t xml:space="preserve">Extended School Year (ESY) </w:t>
            </w:r>
            <w:r>
              <w:rPr>
                <w:b/>
              </w:rPr>
              <w:t xml:space="preserve">Services </w:t>
            </w:r>
            <w:r w:rsidRPr="00542A61">
              <w:t>needs</w:t>
            </w:r>
            <w:r>
              <w:t xml:space="preserve"> drafting. Annie and Martha have signed up to work on this.</w:t>
            </w:r>
          </w:p>
          <w:p w14:paraId="669189CE" w14:textId="35B6A18E" w:rsidR="00351400" w:rsidRDefault="00351400" w:rsidP="00351400">
            <w:pPr>
              <w:pStyle w:val="ListParagraph"/>
              <w:numPr>
                <w:ilvl w:val="0"/>
                <w:numId w:val="44"/>
              </w:numPr>
              <w:rPr>
                <w:b/>
              </w:rPr>
            </w:pPr>
            <w:r w:rsidRPr="00542A61">
              <w:rPr>
                <w:b/>
              </w:rPr>
              <w:t>Early Literacy</w:t>
            </w:r>
            <w:r>
              <w:rPr>
                <w:b/>
              </w:rPr>
              <w:t xml:space="preserve"> </w:t>
            </w:r>
            <w:r>
              <w:t>is an infographic developed by Steven</w:t>
            </w:r>
            <w:r w:rsidR="00024C68">
              <w:t xml:space="preserve"> and </w:t>
            </w:r>
            <w:r>
              <w:t xml:space="preserve">Dale </w:t>
            </w:r>
            <w:r w:rsidR="00024C68" w:rsidRPr="00631310">
              <w:rPr>
                <w:color w:val="000000" w:themeColor="text1"/>
              </w:rPr>
              <w:t>(with staff support from</w:t>
            </w:r>
            <w:r w:rsidRPr="00631310">
              <w:rPr>
                <w:color w:val="000000" w:themeColor="text1"/>
              </w:rPr>
              <w:t xml:space="preserve"> Susan R.</w:t>
            </w:r>
            <w:r w:rsidR="00024C68" w:rsidRPr="00631310">
              <w:rPr>
                <w:color w:val="000000" w:themeColor="text1"/>
              </w:rPr>
              <w:t>)</w:t>
            </w:r>
            <w:r w:rsidRPr="00631310">
              <w:rPr>
                <w:color w:val="000000" w:themeColor="text1"/>
              </w:rPr>
              <w:t xml:space="preserve">  </w:t>
            </w:r>
            <w:r w:rsidR="00A85547">
              <w:t>that</w:t>
            </w:r>
            <w:r>
              <w:t xml:space="preserve"> has been viewed by members but not vetted.  </w:t>
            </w:r>
            <w:r w:rsidRPr="00A85547">
              <w:t>It</w:t>
            </w:r>
            <w:r w:rsidRPr="00DA0B3D">
              <w:rPr>
                <w:b/>
              </w:rPr>
              <w:t xml:space="preserve"> </w:t>
            </w:r>
            <w:r w:rsidRPr="00DA0B3D">
              <w:t xml:space="preserve">has a draft </w:t>
            </w:r>
            <w:r>
              <w:t xml:space="preserve">dialogue guide that also includes the infographic </w:t>
            </w:r>
            <w:r w:rsidRPr="00DA0B3D">
              <w:rPr>
                <w:b/>
              </w:rPr>
              <w:t>Help Your Keiki Learn to Read.</w:t>
            </w:r>
          </w:p>
          <w:p w14:paraId="78608A56" w14:textId="70289845" w:rsidR="00351400" w:rsidRDefault="00351400" w:rsidP="00351400">
            <w:pPr>
              <w:pStyle w:val="ListParagraph"/>
              <w:numPr>
                <w:ilvl w:val="0"/>
                <w:numId w:val="44"/>
              </w:numPr>
            </w:pPr>
            <w:r>
              <w:t xml:space="preserve">An infographic on </w:t>
            </w:r>
            <w:r>
              <w:rPr>
                <w:b/>
              </w:rPr>
              <w:t xml:space="preserve">Hawaii Multi-Tiered System of Supports (HMTSS) </w:t>
            </w:r>
            <w:r>
              <w:t>created by David, Susan W</w:t>
            </w:r>
            <w:r w:rsidR="00A85547">
              <w:t>ood</w:t>
            </w:r>
            <w:r>
              <w:t>, and Rebecca</w:t>
            </w:r>
            <w:r w:rsidR="00A85547">
              <w:t xml:space="preserve"> Choi</w:t>
            </w:r>
            <w:r>
              <w:t xml:space="preserve"> and targeting educators has been vetted, and</w:t>
            </w:r>
            <w:r w:rsidRPr="00DA0B3D">
              <w:t xml:space="preserve"> </w:t>
            </w:r>
            <w:r>
              <w:t>a draft dialogue guide is ready for vetting.  Members also want to produce a parent-friendly infographic about HMTSS.  Mai Hall and Cheryl Matthews volunteered to work on this parent version with staff support from Susan R.</w:t>
            </w:r>
          </w:p>
          <w:p w14:paraId="2AA7F1AA" w14:textId="712CF196" w:rsidR="00351400" w:rsidRPr="00DA0B3D" w:rsidRDefault="00351400" w:rsidP="00351400">
            <w:pPr>
              <w:pStyle w:val="ListParagraph"/>
              <w:numPr>
                <w:ilvl w:val="0"/>
                <w:numId w:val="44"/>
              </w:numPr>
            </w:pPr>
            <w:r w:rsidRPr="00531226">
              <w:rPr>
                <w:b/>
              </w:rPr>
              <w:t>The Five ‘C’s</w:t>
            </w:r>
            <w:r>
              <w:t xml:space="preserve"> is an infographic on family/professional partnerships developed by Scott Hashimoto, Tina King and Kau‘</w:t>
            </w:r>
            <w:r w:rsidR="0065568A">
              <w:t>i</w:t>
            </w:r>
            <w:r>
              <w:t xml:space="preserve"> </w:t>
            </w:r>
            <w:r w:rsidRPr="00631310">
              <w:rPr>
                <w:color w:val="000000" w:themeColor="text1"/>
              </w:rPr>
              <w:t>Re</w:t>
            </w:r>
            <w:r w:rsidR="008B09E5" w:rsidRPr="00631310">
              <w:rPr>
                <w:color w:val="000000" w:themeColor="text1"/>
              </w:rPr>
              <w:t>z</w:t>
            </w:r>
            <w:r w:rsidRPr="00631310">
              <w:rPr>
                <w:color w:val="000000" w:themeColor="text1"/>
              </w:rPr>
              <w:t>ente</w:t>
            </w:r>
            <w:r w:rsidR="008B09E5" w:rsidRPr="00631310">
              <w:rPr>
                <w:color w:val="000000" w:themeColor="text1"/>
              </w:rPr>
              <w:t>s</w:t>
            </w:r>
            <w:r w:rsidRPr="00631310">
              <w:rPr>
                <w:color w:val="000000" w:themeColor="text1"/>
              </w:rPr>
              <w:t xml:space="preserve"> </w:t>
            </w:r>
            <w:r>
              <w:t>with staff support from Amanda.  It has been vetted but needs a dialogue guide.</w:t>
            </w:r>
          </w:p>
          <w:p w14:paraId="07EEDA4E" w14:textId="77777777" w:rsidR="00351400" w:rsidRDefault="00351400" w:rsidP="00351400">
            <w:r>
              <w:t>Martha described the dialogue guide helps to explain the infographic and asks the audience for their reactions and suggestions.</w:t>
            </w:r>
          </w:p>
          <w:p w14:paraId="449D8A6A" w14:textId="77777777" w:rsidR="00351400" w:rsidRDefault="00351400" w:rsidP="00351400">
            <w:pPr>
              <w:rPr>
                <w:u w:val="single"/>
              </w:rPr>
            </w:pPr>
            <w:r w:rsidRPr="00F05D6E">
              <w:rPr>
                <w:u w:val="single"/>
              </w:rPr>
              <w:t>Joining an infographic/dialogue guide work group</w:t>
            </w:r>
          </w:p>
          <w:p w14:paraId="5028B466" w14:textId="7E318A83" w:rsidR="00351400" w:rsidRDefault="00351400" w:rsidP="00351400">
            <w:r w:rsidRPr="00F05D6E">
              <w:t>Susan R.</w:t>
            </w:r>
            <w:r>
              <w:t xml:space="preserve"> explained that because time is allotted in most agendas </w:t>
            </w:r>
            <w:r w:rsidR="0065568A">
              <w:t>for</w:t>
            </w:r>
            <w:r>
              <w:t xml:space="preserve"> infographic group work, members are all encouraged to sign up for a group.  It is an art that SEAC is pursuing not only as a shared product with HIDOE but as a mechanism to take information out to community groups, get their reactions and insights and bring that additional feedback to SEAC to inform further action. Even if a member is not knowledgeable about a topic, s/he can still contribute and learn more about utilizing the </w:t>
            </w:r>
            <w:proofErr w:type="spellStart"/>
            <w:r>
              <w:t>Venngage</w:t>
            </w:r>
            <w:proofErr w:type="spellEnd"/>
            <w:r>
              <w:t xml:space="preserve"> application.  </w:t>
            </w:r>
          </w:p>
          <w:p w14:paraId="31AE4B9D" w14:textId="77777777" w:rsidR="00351400" w:rsidRPr="00531226" w:rsidRDefault="00351400" w:rsidP="00351400">
            <w:pPr>
              <w:rPr>
                <w:u w:val="single"/>
              </w:rPr>
            </w:pPr>
            <w:r w:rsidRPr="00531226">
              <w:rPr>
                <w:u w:val="single"/>
              </w:rPr>
              <w:t>Review of HMTSS infographic</w:t>
            </w:r>
            <w:r>
              <w:rPr>
                <w:u w:val="single"/>
              </w:rPr>
              <w:t xml:space="preserve"> and draft dialogue guide</w:t>
            </w:r>
          </w:p>
          <w:p w14:paraId="56246A0B" w14:textId="7D96B4CD" w:rsidR="00C923BC" w:rsidRPr="00636B5F" w:rsidRDefault="00351400" w:rsidP="0065568A">
            <w:r>
              <w:t xml:space="preserve">Amanda described that while this information was designed to share with educators, she used it on a call </w:t>
            </w:r>
            <w:r w:rsidR="0065568A">
              <w:t>from</w:t>
            </w:r>
            <w:r>
              <w:t xml:space="preserve"> a parent to describe the possible supports at her child’s school.  The parent knew nothing about HMTSS and found the information useful.   Amanda read </w:t>
            </w:r>
            <w:r w:rsidR="0065568A">
              <w:t xml:space="preserve">aloud </w:t>
            </w:r>
            <w:r>
              <w:t>the draft dialogue guide w</w:t>
            </w:r>
            <w:r w:rsidR="0065568A">
              <w:t>ritten by Susan W. and David R</w:t>
            </w:r>
            <w:r>
              <w:t xml:space="preserve">, pointing out the various parts of the organizational template. </w:t>
            </w:r>
            <w:r w:rsidR="0065568A">
              <w:t xml:space="preserve"> See attachment C</w:t>
            </w:r>
            <w:r w:rsidR="0049639E">
              <w:t xml:space="preserve">. </w:t>
            </w:r>
            <w:r>
              <w:t xml:space="preserve"> She speculated that if more parents were aware of these supports, they would feel more comfortable about the school’s array of services and know the right questions to ask.   Mai suggested that if SEAC made a version for families, the language should be brought down to a 5</w:t>
            </w:r>
            <w:r w:rsidRPr="00D86D26">
              <w:rPr>
                <w:vertAlign w:val="superscript"/>
              </w:rPr>
              <w:t>th</w:t>
            </w:r>
            <w:r>
              <w:t xml:space="preserve"> grade reading level.  Many parents won’t be </w:t>
            </w:r>
            <w:r w:rsidR="0065568A">
              <w:t>familiar with</w:t>
            </w:r>
            <w:r>
              <w:t xml:space="preserve"> the term</w:t>
            </w:r>
            <w:r w:rsidR="0065568A">
              <w:t>inology</w:t>
            </w:r>
            <w:r>
              <w:t xml:space="preserve">, but it is important to teach them the language and the system of supports.  Amanda </w:t>
            </w:r>
            <w:r w:rsidR="0065568A">
              <w:t>added that</w:t>
            </w:r>
            <w:r>
              <w:t xml:space="preserve"> the dialogue guide could also be adapted to a parent audience.</w:t>
            </w:r>
          </w:p>
        </w:tc>
      </w:tr>
    </w:tbl>
    <w:p w14:paraId="095CDEF2" w14:textId="5AB22B9A" w:rsidR="004A11B5" w:rsidRDefault="004A11B5" w:rsidP="00C73C6E">
      <w:pPr>
        <w:rPr>
          <w:rFonts w:asciiTheme="minorHAnsi" w:hAnsiTheme="minorHAnsi"/>
          <w:color w:val="000000" w:themeColor="text1"/>
        </w:rPr>
      </w:pPr>
    </w:p>
    <w:p w14:paraId="1E8679AA" w14:textId="0E888753" w:rsidR="00DD0831" w:rsidRPr="001E0108" w:rsidRDefault="00DD0831"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323E3188" w14:textId="0A22F5E2" w:rsidR="003222BF" w:rsidRPr="001E0108" w:rsidRDefault="00166780" w:rsidP="003222BF">
      <w:pPr>
        <w:rPr>
          <w:rFonts w:asciiTheme="minorHAnsi" w:hAnsiTheme="minorHAnsi"/>
          <w:color w:val="000000" w:themeColor="text1"/>
        </w:rPr>
      </w:pPr>
      <w:r>
        <w:rPr>
          <w:rFonts w:asciiTheme="minorHAnsi" w:hAnsiTheme="minorHAnsi"/>
          <w:color w:val="000000" w:themeColor="text1"/>
        </w:rPr>
        <w:t>August 13</w:t>
      </w:r>
      <w:r w:rsidR="003222BF" w:rsidRPr="001E0108">
        <w:rPr>
          <w:rFonts w:asciiTheme="minorHAnsi" w:hAnsiTheme="minorHAnsi"/>
          <w:color w:val="000000" w:themeColor="text1"/>
        </w:rPr>
        <w:t>, 2021</w:t>
      </w:r>
    </w:p>
    <w:p w14:paraId="7E88C241" w14:textId="5F913125" w:rsidR="00423BAD" w:rsidRPr="001E0108" w:rsidRDefault="00DD0831" w:rsidP="00C73C6E">
      <w:pPr>
        <w:rPr>
          <w:rFonts w:asciiTheme="minorHAnsi" w:hAnsiTheme="minorHAnsi"/>
          <w:color w:val="000000" w:themeColor="text1"/>
        </w:rPr>
      </w:pPr>
      <w:r w:rsidRPr="001E0108">
        <w:rPr>
          <w:rFonts w:asciiTheme="minorHAnsi" w:hAnsiTheme="minorHAnsi"/>
          <w:color w:val="000000" w:themeColor="text1"/>
        </w:rPr>
        <w:t xml:space="preserve">Page </w:t>
      </w:r>
      <w:r w:rsidR="003130D6" w:rsidRPr="001E0108">
        <w:rPr>
          <w:rFonts w:asciiTheme="minorHAnsi" w:hAnsiTheme="minorHAnsi"/>
          <w:color w:val="000000" w:themeColor="text1"/>
        </w:rPr>
        <w:t>6</w:t>
      </w:r>
    </w:p>
    <w:p w14:paraId="30690015" w14:textId="77777777" w:rsidR="00623984" w:rsidRPr="001E0108" w:rsidRDefault="00623984"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38A550F3" w14:textId="77777777" w:rsidTr="00E94CBE">
        <w:tc>
          <w:tcPr>
            <w:tcW w:w="2780" w:type="dxa"/>
            <w:tcBorders>
              <w:top w:val="single" w:sz="6" w:space="0" w:color="auto"/>
              <w:left w:val="single" w:sz="6" w:space="0" w:color="auto"/>
              <w:bottom w:val="single" w:sz="6" w:space="0" w:color="auto"/>
              <w:right w:val="single" w:sz="6" w:space="0" w:color="auto"/>
            </w:tcBorders>
          </w:tcPr>
          <w:p w14:paraId="4A648EF0" w14:textId="385BA1C6" w:rsidR="00636B5F" w:rsidRPr="00DE2A7C" w:rsidRDefault="00351400" w:rsidP="00636B5F">
            <w:pPr>
              <w:rPr>
                <w:b/>
              </w:rPr>
            </w:pPr>
            <w:r>
              <w:rPr>
                <w:b/>
              </w:rPr>
              <w:t xml:space="preserve">Infographic Work Groups </w:t>
            </w:r>
            <w:r w:rsidR="00636B5F">
              <w:rPr>
                <w:b/>
              </w:rPr>
              <w:t>(cont.)</w:t>
            </w:r>
          </w:p>
          <w:p w14:paraId="72567837" w14:textId="77777777" w:rsidR="00E679DC" w:rsidRPr="001E0108" w:rsidRDefault="00E679DC" w:rsidP="00F51796">
            <w:pPr>
              <w:rPr>
                <w:rFonts w:asciiTheme="minorHAnsi" w:hAnsiTheme="minorHAnsi"/>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429EBF0D" w14:textId="250D1E73" w:rsidR="00351400" w:rsidRPr="00CF1BA6" w:rsidRDefault="00351400" w:rsidP="00351400">
            <w:pPr>
              <w:rPr>
                <w:u w:val="single"/>
              </w:rPr>
            </w:pPr>
            <w:r w:rsidRPr="00CF1BA6">
              <w:rPr>
                <w:u w:val="single"/>
              </w:rPr>
              <w:t>Finding an audience for the HMTSS infographic and dialogue guide</w:t>
            </w:r>
            <w:r w:rsidR="0065568A">
              <w:rPr>
                <w:u w:val="single"/>
              </w:rPr>
              <w:t xml:space="preserve"> (</w:t>
            </w:r>
            <w:r w:rsidRPr="00CF1BA6">
              <w:rPr>
                <w:u w:val="single"/>
              </w:rPr>
              <w:t>educator version</w:t>
            </w:r>
            <w:r w:rsidR="0065568A">
              <w:rPr>
                <w:u w:val="single"/>
              </w:rPr>
              <w:t>)</w:t>
            </w:r>
          </w:p>
          <w:p w14:paraId="5F142A17" w14:textId="643CFC3B" w:rsidR="00351400" w:rsidRDefault="00351400" w:rsidP="00351400">
            <w:r>
              <w:t>SEAC has the options of posting the infographic and guide on the website without explicit instructions on how to use it, and also test</w:t>
            </w:r>
            <w:r w:rsidR="00ED15F1">
              <w:t>ing</w:t>
            </w:r>
            <w:r>
              <w:t xml:space="preserve"> it out at a CCC meeting or school meeting, and have the facilitators bring the feedback back to SEAC.  It is anticipated that the audience who discusses the topic will offer some additional ideas and strategies that can inform SEAC</w:t>
            </w:r>
            <w:r w:rsidR="0065568A">
              <w:t>’s guidance</w:t>
            </w:r>
            <w:r>
              <w:t xml:space="preserve">.   Steven suggested </w:t>
            </w:r>
            <w:r w:rsidR="0065568A">
              <w:t xml:space="preserve">that </w:t>
            </w:r>
            <w:r>
              <w:t xml:space="preserve">taking the staff version of the infographic and guide to a CCC meeting would help </w:t>
            </w:r>
            <w:r w:rsidR="0065568A">
              <w:t>SEAC</w:t>
            </w:r>
            <w:r>
              <w:t xml:space="preserve"> tailor a version for families and the community.   Part of the challenge is to give families the same information</w:t>
            </w:r>
            <w:r w:rsidR="0065568A">
              <w:t xml:space="preserve"> as professionals</w:t>
            </w:r>
            <w:r>
              <w:t>.    SEAC could also work with the Parent Café that LDAH hosts as well as other parent groups.  Amanda offered to see if her School Community Council would be interested in a dialogue.  Steven added that another challenge is to figure out the appropriate amount of time to set aside on a meeting agenda.   Lisa Vegas thinks that even though her faculty has had some training on HMTSS</w:t>
            </w:r>
            <w:r w:rsidRPr="00631310">
              <w:rPr>
                <w:color w:val="000000" w:themeColor="text1"/>
              </w:rPr>
              <w:t>,</w:t>
            </w:r>
            <w:r w:rsidRPr="008B09E5">
              <w:rPr>
                <w:color w:val="FF0000"/>
              </w:rPr>
              <w:t xml:space="preserve"> </w:t>
            </w:r>
            <w:r>
              <w:t>this infographic and guide would be helpful</w:t>
            </w:r>
            <w:r w:rsidR="0065568A">
              <w:t xml:space="preserve"> in enhancing their understanding</w:t>
            </w:r>
            <w:r>
              <w:t xml:space="preserve">.  Cheryl Matthews also suggested </w:t>
            </w:r>
            <w:r w:rsidR="0065568A">
              <w:t xml:space="preserve">dialoguing at </w:t>
            </w:r>
            <w:r>
              <w:t xml:space="preserve">the quarterly secondary transition meetings with Annie’s team helping to present the information.  </w:t>
            </w:r>
            <w:r w:rsidR="0065568A">
              <w:t>Cheryl</w:t>
            </w:r>
            <w:r>
              <w:t xml:space="preserve"> also offered to share it with the HIDOE work group on secondary transition.  Martha asked members who are able to test out the dialogue guide to bring feedback back to a SEAC meeting.   Lisa asked if there are </w:t>
            </w:r>
            <w:r w:rsidR="0065568A">
              <w:t>additional</w:t>
            </w:r>
            <w:r>
              <w:t xml:space="preserve"> infographic topics that were previously suggested</w:t>
            </w:r>
            <w:r w:rsidR="0065568A">
              <w:t xml:space="preserve"> but not yet addressed</w:t>
            </w:r>
            <w:r>
              <w:t>.</w:t>
            </w:r>
          </w:p>
          <w:p w14:paraId="0E06DEFD" w14:textId="3E2702EB" w:rsidR="007168E1" w:rsidRPr="00351400" w:rsidRDefault="00351400" w:rsidP="00F51796">
            <w:pPr>
              <w:rPr>
                <w:b/>
              </w:rPr>
            </w:pPr>
            <w:r w:rsidRPr="00F97A30">
              <w:rPr>
                <w:b/>
              </w:rPr>
              <w:t xml:space="preserve">Action:  Susan will research past minutes to see if </w:t>
            </w:r>
            <w:r>
              <w:rPr>
                <w:b/>
              </w:rPr>
              <w:t>additional topics for infographics have been discussed.  Amanda,</w:t>
            </w:r>
            <w:r w:rsidRPr="00A1311B">
              <w:rPr>
                <w:b/>
              </w:rPr>
              <w:t xml:space="preserve"> Susan </w:t>
            </w:r>
            <w:r>
              <w:rPr>
                <w:b/>
              </w:rPr>
              <w:t xml:space="preserve">and Martha </w:t>
            </w:r>
            <w:r w:rsidRPr="00A1311B">
              <w:rPr>
                <w:b/>
              </w:rPr>
              <w:t>will put together a list of available groups so that members can indicate their choice.</w:t>
            </w:r>
          </w:p>
        </w:tc>
      </w:tr>
    </w:tbl>
    <w:p w14:paraId="522D57BB" w14:textId="5FE9689A" w:rsidR="004A11B5" w:rsidRDefault="004A11B5" w:rsidP="006738D3">
      <w:pPr>
        <w:rPr>
          <w:rFonts w:asciiTheme="minorHAnsi" w:hAnsiTheme="minorHAnsi"/>
          <w:color w:val="000000" w:themeColor="text1"/>
        </w:rPr>
      </w:pPr>
    </w:p>
    <w:p w14:paraId="185EC825" w14:textId="4F0F06E4" w:rsidR="004A11B5" w:rsidRDefault="004A11B5">
      <w:pPr>
        <w:rPr>
          <w:rFonts w:asciiTheme="minorHAnsi" w:hAnsiTheme="minorHAnsi"/>
          <w:color w:val="000000" w:themeColor="text1"/>
        </w:rPr>
      </w:pPr>
    </w:p>
    <w:sectPr w:rsidR="004A11B5" w:rsidSect="00E94CBE">
      <w:headerReference w:type="default" r:id="rId8"/>
      <w:pgSz w:w="15840" w:h="12240" w:orient="landscape"/>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538A" w14:textId="77777777" w:rsidR="001A545E" w:rsidRDefault="001A545E" w:rsidP="009C3B42">
      <w:r>
        <w:separator/>
      </w:r>
    </w:p>
  </w:endnote>
  <w:endnote w:type="continuationSeparator" w:id="0">
    <w:p w14:paraId="5936A7C0" w14:textId="77777777" w:rsidR="001A545E" w:rsidRDefault="001A545E"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3AF7" w14:textId="77777777" w:rsidR="001A545E" w:rsidRDefault="001A545E" w:rsidP="009C3B42">
      <w:r>
        <w:separator/>
      </w:r>
    </w:p>
  </w:footnote>
  <w:footnote w:type="continuationSeparator" w:id="0">
    <w:p w14:paraId="6E925F5F" w14:textId="77777777" w:rsidR="001A545E" w:rsidRDefault="001A545E" w:rsidP="009C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4641" w14:textId="12E53108" w:rsidR="00ED15F1" w:rsidRPr="003D305A" w:rsidRDefault="00631310" w:rsidP="006A4D57">
    <w:pPr>
      <w:pStyle w:val="Header"/>
      <w:jc w:val="right"/>
      <w:rPr>
        <w:u w:val="single"/>
      </w:rPr>
    </w:pPr>
    <w:r>
      <w:rPr>
        <w:u w:val="single"/>
      </w:rPr>
      <w:t>Approved as Corrected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E78"/>
    <w:multiLevelType w:val="hybridMultilevel"/>
    <w:tmpl w:val="C708F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52C43"/>
    <w:multiLevelType w:val="hybridMultilevel"/>
    <w:tmpl w:val="7BE6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2936"/>
    <w:multiLevelType w:val="hybridMultilevel"/>
    <w:tmpl w:val="516873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D710C"/>
    <w:multiLevelType w:val="hybridMultilevel"/>
    <w:tmpl w:val="4E903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463CE"/>
    <w:multiLevelType w:val="hybridMultilevel"/>
    <w:tmpl w:val="5B20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84A29"/>
    <w:multiLevelType w:val="hybridMultilevel"/>
    <w:tmpl w:val="CCC8B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65ECA"/>
    <w:multiLevelType w:val="hybridMultilevel"/>
    <w:tmpl w:val="F6F8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64554"/>
    <w:multiLevelType w:val="hybridMultilevel"/>
    <w:tmpl w:val="AF78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D21EC"/>
    <w:multiLevelType w:val="hybridMultilevel"/>
    <w:tmpl w:val="1B76D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86A43"/>
    <w:multiLevelType w:val="hybridMultilevel"/>
    <w:tmpl w:val="AD504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B04688"/>
    <w:multiLevelType w:val="hybridMultilevel"/>
    <w:tmpl w:val="2BEE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47BCF"/>
    <w:multiLevelType w:val="hybridMultilevel"/>
    <w:tmpl w:val="EBB2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83CEB"/>
    <w:multiLevelType w:val="hybridMultilevel"/>
    <w:tmpl w:val="8706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D4A3A"/>
    <w:multiLevelType w:val="hybridMultilevel"/>
    <w:tmpl w:val="8E08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327B3"/>
    <w:multiLevelType w:val="hybridMultilevel"/>
    <w:tmpl w:val="7E44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D0F69"/>
    <w:multiLevelType w:val="hybridMultilevel"/>
    <w:tmpl w:val="BFC4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67F2F"/>
    <w:multiLevelType w:val="hybridMultilevel"/>
    <w:tmpl w:val="BF42D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D27EA"/>
    <w:multiLevelType w:val="hybridMultilevel"/>
    <w:tmpl w:val="989E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F0B1C"/>
    <w:multiLevelType w:val="hybridMultilevel"/>
    <w:tmpl w:val="D308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833B3"/>
    <w:multiLevelType w:val="hybridMultilevel"/>
    <w:tmpl w:val="F6F8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A16C0"/>
    <w:multiLevelType w:val="hybridMultilevel"/>
    <w:tmpl w:val="D8B8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94594"/>
    <w:multiLevelType w:val="hybridMultilevel"/>
    <w:tmpl w:val="FF26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9167A"/>
    <w:multiLevelType w:val="hybridMultilevel"/>
    <w:tmpl w:val="0476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1F6BA1"/>
    <w:multiLevelType w:val="hybridMultilevel"/>
    <w:tmpl w:val="B854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91C92"/>
    <w:multiLevelType w:val="hybridMultilevel"/>
    <w:tmpl w:val="7E388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B07D43"/>
    <w:multiLevelType w:val="hybridMultilevel"/>
    <w:tmpl w:val="40E87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34E86"/>
    <w:multiLevelType w:val="hybridMultilevel"/>
    <w:tmpl w:val="6CCC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67105"/>
    <w:multiLevelType w:val="hybridMultilevel"/>
    <w:tmpl w:val="2594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95873"/>
    <w:multiLevelType w:val="hybridMultilevel"/>
    <w:tmpl w:val="F6F8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C5923"/>
    <w:multiLevelType w:val="hybridMultilevel"/>
    <w:tmpl w:val="CA8E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C5201"/>
    <w:multiLevelType w:val="hybridMultilevel"/>
    <w:tmpl w:val="8F0C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54175"/>
    <w:multiLevelType w:val="hybridMultilevel"/>
    <w:tmpl w:val="DD5824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590C40"/>
    <w:multiLevelType w:val="hybridMultilevel"/>
    <w:tmpl w:val="2AAC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C5310"/>
    <w:multiLevelType w:val="hybridMultilevel"/>
    <w:tmpl w:val="D92E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22C35"/>
    <w:multiLevelType w:val="hybridMultilevel"/>
    <w:tmpl w:val="5470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B117F"/>
    <w:multiLevelType w:val="hybridMultilevel"/>
    <w:tmpl w:val="9D44D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D20898"/>
    <w:multiLevelType w:val="hybridMultilevel"/>
    <w:tmpl w:val="9E9A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E473E"/>
    <w:multiLevelType w:val="hybridMultilevel"/>
    <w:tmpl w:val="1236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E5B00"/>
    <w:multiLevelType w:val="hybridMultilevel"/>
    <w:tmpl w:val="BB924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66A50"/>
    <w:multiLevelType w:val="hybridMultilevel"/>
    <w:tmpl w:val="7606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B2274"/>
    <w:multiLevelType w:val="hybridMultilevel"/>
    <w:tmpl w:val="F01A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723AD"/>
    <w:multiLevelType w:val="hybridMultilevel"/>
    <w:tmpl w:val="D35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27ED1"/>
    <w:multiLevelType w:val="hybridMultilevel"/>
    <w:tmpl w:val="D0D4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2516CD"/>
    <w:multiLevelType w:val="hybridMultilevel"/>
    <w:tmpl w:val="B822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0"/>
  </w:num>
  <w:num w:numId="3">
    <w:abstractNumId w:val="18"/>
  </w:num>
  <w:num w:numId="4">
    <w:abstractNumId w:val="23"/>
  </w:num>
  <w:num w:numId="5">
    <w:abstractNumId w:val="36"/>
  </w:num>
  <w:num w:numId="6">
    <w:abstractNumId w:val="15"/>
  </w:num>
  <w:num w:numId="7">
    <w:abstractNumId w:val="13"/>
  </w:num>
  <w:num w:numId="8">
    <w:abstractNumId w:val="0"/>
  </w:num>
  <w:num w:numId="9">
    <w:abstractNumId w:val="38"/>
  </w:num>
  <w:num w:numId="10">
    <w:abstractNumId w:val="37"/>
  </w:num>
  <w:num w:numId="11">
    <w:abstractNumId w:val="31"/>
  </w:num>
  <w:num w:numId="12">
    <w:abstractNumId w:val="35"/>
  </w:num>
  <w:num w:numId="13">
    <w:abstractNumId w:val="9"/>
  </w:num>
  <w:num w:numId="14">
    <w:abstractNumId w:val="39"/>
  </w:num>
  <w:num w:numId="15">
    <w:abstractNumId w:val="20"/>
  </w:num>
  <w:num w:numId="16">
    <w:abstractNumId w:val="24"/>
  </w:num>
  <w:num w:numId="17">
    <w:abstractNumId w:val="34"/>
  </w:num>
  <w:num w:numId="18">
    <w:abstractNumId w:val="12"/>
  </w:num>
  <w:num w:numId="19">
    <w:abstractNumId w:val="4"/>
  </w:num>
  <w:num w:numId="20">
    <w:abstractNumId w:val="27"/>
  </w:num>
  <w:num w:numId="21">
    <w:abstractNumId w:val="1"/>
  </w:num>
  <w:num w:numId="22">
    <w:abstractNumId w:val="11"/>
  </w:num>
  <w:num w:numId="23">
    <w:abstractNumId w:val="32"/>
  </w:num>
  <w:num w:numId="24">
    <w:abstractNumId w:val="43"/>
  </w:num>
  <w:num w:numId="25">
    <w:abstractNumId w:val="29"/>
  </w:num>
  <w:num w:numId="26">
    <w:abstractNumId w:val="25"/>
  </w:num>
  <w:num w:numId="27">
    <w:abstractNumId w:val="7"/>
  </w:num>
  <w:num w:numId="28">
    <w:abstractNumId w:val="30"/>
  </w:num>
  <w:num w:numId="29">
    <w:abstractNumId w:val="17"/>
  </w:num>
  <w:num w:numId="30">
    <w:abstractNumId w:val="40"/>
  </w:num>
  <w:num w:numId="31">
    <w:abstractNumId w:val="41"/>
  </w:num>
  <w:num w:numId="32">
    <w:abstractNumId w:val="8"/>
  </w:num>
  <w:num w:numId="33">
    <w:abstractNumId w:val="16"/>
  </w:num>
  <w:num w:numId="34">
    <w:abstractNumId w:val="33"/>
  </w:num>
  <w:num w:numId="35">
    <w:abstractNumId w:val="5"/>
  </w:num>
  <w:num w:numId="36">
    <w:abstractNumId w:val="14"/>
  </w:num>
  <w:num w:numId="37">
    <w:abstractNumId w:val="2"/>
  </w:num>
  <w:num w:numId="38">
    <w:abstractNumId w:val="28"/>
  </w:num>
  <w:num w:numId="39">
    <w:abstractNumId w:val="19"/>
  </w:num>
  <w:num w:numId="40">
    <w:abstractNumId w:val="6"/>
  </w:num>
  <w:num w:numId="41">
    <w:abstractNumId w:val="22"/>
  </w:num>
  <w:num w:numId="42">
    <w:abstractNumId w:val="21"/>
  </w:num>
  <w:num w:numId="43">
    <w:abstractNumId w:val="3"/>
  </w:num>
  <w:num w:numId="4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57"/>
    <w:rsid w:val="000070F7"/>
    <w:rsid w:val="000141D7"/>
    <w:rsid w:val="00024C68"/>
    <w:rsid w:val="000279DC"/>
    <w:rsid w:val="00027AF6"/>
    <w:rsid w:val="00042690"/>
    <w:rsid w:val="000434DB"/>
    <w:rsid w:val="00050F84"/>
    <w:rsid w:val="00054CD9"/>
    <w:rsid w:val="000552C5"/>
    <w:rsid w:val="00062B3D"/>
    <w:rsid w:val="00070932"/>
    <w:rsid w:val="000771BA"/>
    <w:rsid w:val="00077807"/>
    <w:rsid w:val="00080534"/>
    <w:rsid w:val="00085024"/>
    <w:rsid w:val="0008606D"/>
    <w:rsid w:val="00086FBF"/>
    <w:rsid w:val="00090FB2"/>
    <w:rsid w:val="000A0531"/>
    <w:rsid w:val="000B12A6"/>
    <w:rsid w:val="000B4796"/>
    <w:rsid w:val="000B67FC"/>
    <w:rsid w:val="000C34EB"/>
    <w:rsid w:val="000C5CA7"/>
    <w:rsid w:val="000C645A"/>
    <w:rsid w:val="000D11ED"/>
    <w:rsid w:val="000D6423"/>
    <w:rsid w:val="000E2DC9"/>
    <w:rsid w:val="000E4B38"/>
    <w:rsid w:val="000E4D57"/>
    <w:rsid w:val="000E5D48"/>
    <w:rsid w:val="000F08C2"/>
    <w:rsid w:val="000F14AE"/>
    <w:rsid w:val="00104B92"/>
    <w:rsid w:val="0010564E"/>
    <w:rsid w:val="00111F44"/>
    <w:rsid w:val="00121F1A"/>
    <w:rsid w:val="001222BB"/>
    <w:rsid w:val="001244CB"/>
    <w:rsid w:val="00124B55"/>
    <w:rsid w:val="00127BA4"/>
    <w:rsid w:val="0013112B"/>
    <w:rsid w:val="0013677C"/>
    <w:rsid w:val="00137069"/>
    <w:rsid w:val="0013720F"/>
    <w:rsid w:val="00141BE5"/>
    <w:rsid w:val="00142EB6"/>
    <w:rsid w:val="00146056"/>
    <w:rsid w:val="00150A41"/>
    <w:rsid w:val="0015245F"/>
    <w:rsid w:val="001555D5"/>
    <w:rsid w:val="00156690"/>
    <w:rsid w:val="00156F07"/>
    <w:rsid w:val="0015725D"/>
    <w:rsid w:val="0015748B"/>
    <w:rsid w:val="00160401"/>
    <w:rsid w:val="0016121C"/>
    <w:rsid w:val="001612F9"/>
    <w:rsid w:val="001629BB"/>
    <w:rsid w:val="00164802"/>
    <w:rsid w:val="0016656F"/>
    <w:rsid w:val="00166780"/>
    <w:rsid w:val="001730AF"/>
    <w:rsid w:val="00193020"/>
    <w:rsid w:val="00194063"/>
    <w:rsid w:val="001A327D"/>
    <w:rsid w:val="001A4780"/>
    <w:rsid w:val="001A545E"/>
    <w:rsid w:val="001A702D"/>
    <w:rsid w:val="001B1B3C"/>
    <w:rsid w:val="001B3378"/>
    <w:rsid w:val="001B691F"/>
    <w:rsid w:val="001C433A"/>
    <w:rsid w:val="001D0AD4"/>
    <w:rsid w:val="001E0108"/>
    <w:rsid w:val="001E0A59"/>
    <w:rsid w:val="001E2B1A"/>
    <w:rsid w:val="001E2B4F"/>
    <w:rsid w:val="001F0802"/>
    <w:rsid w:val="00201033"/>
    <w:rsid w:val="00201AFC"/>
    <w:rsid w:val="002078AF"/>
    <w:rsid w:val="00207B55"/>
    <w:rsid w:val="002112D5"/>
    <w:rsid w:val="00211423"/>
    <w:rsid w:val="00211B24"/>
    <w:rsid w:val="002145BD"/>
    <w:rsid w:val="00222B59"/>
    <w:rsid w:val="00223034"/>
    <w:rsid w:val="002251A2"/>
    <w:rsid w:val="00232162"/>
    <w:rsid w:val="0023404D"/>
    <w:rsid w:val="00236F8B"/>
    <w:rsid w:val="00244FFD"/>
    <w:rsid w:val="0025027B"/>
    <w:rsid w:val="002510E8"/>
    <w:rsid w:val="00262E6B"/>
    <w:rsid w:val="002633B5"/>
    <w:rsid w:val="00263C26"/>
    <w:rsid w:val="00264311"/>
    <w:rsid w:val="00270ADC"/>
    <w:rsid w:val="00270F7A"/>
    <w:rsid w:val="002804F8"/>
    <w:rsid w:val="00287243"/>
    <w:rsid w:val="002926BE"/>
    <w:rsid w:val="00295712"/>
    <w:rsid w:val="00296163"/>
    <w:rsid w:val="00296985"/>
    <w:rsid w:val="002A5924"/>
    <w:rsid w:val="002A6E11"/>
    <w:rsid w:val="002A7324"/>
    <w:rsid w:val="002C174D"/>
    <w:rsid w:val="002C762E"/>
    <w:rsid w:val="002C7A96"/>
    <w:rsid w:val="002D3431"/>
    <w:rsid w:val="002D3955"/>
    <w:rsid w:val="002E19D7"/>
    <w:rsid w:val="002E2334"/>
    <w:rsid w:val="002E38D3"/>
    <w:rsid w:val="002F04F6"/>
    <w:rsid w:val="002F17E9"/>
    <w:rsid w:val="002F5160"/>
    <w:rsid w:val="00306356"/>
    <w:rsid w:val="003104D9"/>
    <w:rsid w:val="00310CCB"/>
    <w:rsid w:val="00311C99"/>
    <w:rsid w:val="00312E52"/>
    <w:rsid w:val="003130D6"/>
    <w:rsid w:val="00314887"/>
    <w:rsid w:val="00320F6F"/>
    <w:rsid w:val="003222BF"/>
    <w:rsid w:val="00325746"/>
    <w:rsid w:val="00333FF0"/>
    <w:rsid w:val="003362A4"/>
    <w:rsid w:val="003364F6"/>
    <w:rsid w:val="003404C1"/>
    <w:rsid w:val="00345B7B"/>
    <w:rsid w:val="00351400"/>
    <w:rsid w:val="00356A4F"/>
    <w:rsid w:val="00363458"/>
    <w:rsid w:val="00363995"/>
    <w:rsid w:val="003645ED"/>
    <w:rsid w:val="003705F8"/>
    <w:rsid w:val="003709C4"/>
    <w:rsid w:val="00380BD5"/>
    <w:rsid w:val="00384F86"/>
    <w:rsid w:val="00390966"/>
    <w:rsid w:val="00393BB2"/>
    <w:rsid w:val="00393BED"/>
    <w:rsid w:val="003A5102"/>
    <w:rsid w:val="003A5F87"/>
    <w:rsid w:val="003C1B7E"/>
    <w:rsid w:val="003C1F22"/>
    <w:rsid w:val="003C7577"/>
    <w:rsid w:val="003D1150"/>
    <w:rsid w:val="003D305A"/>
    <w:rsid w:val="003D400D"/>
    <w:rsid w:val="003D41CD"/>
    <w:rsid w:val="003D5006"/>
    <w:rsid w:val="003D542F"/>
    <w:rsid w:val="003D5887"/>
    <w:rsid w:val="003D7867"/>
    <w:rsid w:val="003E2643"/>
    <w:rsid w:val="003E2F09"/>
    <w:rsid w:val="003E72C4"/>
    <w:rsid w:val="003F0161"/>
    <w:rsid w:val="003F21ED"/>
    <w:rsid w:val="003F3AFF"/>
    <w:rsid w:val="003F490C"/>
    <w:rsid w:val="0040482A"/>
    <w:rsid w:val="00404923"/>
    <w:rsid w:val="00405CDB"/>
    <w:rsid w:val="0041512A"/>
    <w:rsid w:val="00421D6F"/>
    <w:rsid w:val="00423BAD"/>
    <w:rsid w:val="00425539"/>
    <w:rsid w:val="00433FEE"/>
    <w:rsid w:val="00440721"/>
    <w:rsid w:val="00442499"/>
    <w:rsid w:val="00444D66"/>
    <w:rsid w:val="004453BF"/>
    <w:rsid w:val="00447ECF"/>
    <w:rsid w:val="00452CB7"/>
    <w:rsid w:val="00453592"/>
    <w:rsid w:val="004647DF"/>
    <w:rsid w:val="00475096"/>
    <w:rsid w:val="0048259E"/>
    <w:rsid w:val="00484F6A"/>
    <w:rsid w:val="004864EA"/>
    <w:rsid w:val="00486A79"/>
    <w:rsid w:val="004911E9"/>
    <w:rsid w:val="00493484"/>
    <w:rsid w:val="004949A2"/>
    <w:rsid w:val="0049639E"/>
    <w:rsid w:val="00497EFC"/>
    <w:rsid w:val="004A11B5"/>
    <w:rsid w:val="004A7577"/>
    <w:rsid w:val="004B0170"/>
    <w:rsid w:val="004B1FA0"/>
    <w:rsid w:val="004B75B7"/>
    <w:rsid w:val="004C0821"/>
    <w:rsid w:val="004C529F"/>
    <w:rsid w:val="004D046E"/>
    <w:rsid w:val="004D0F3B"/>
    <w:rsid w:val="004D10B0"/>
    <w:rsid w:val="004D3307"/>
    <w:rsid w:val="004D46A7"/>
    <w:rsid w:val="004F25C1"/>
    <w:rsid w:val="004F2EBC"/>
    <w:rsid w:val="004F4642"/>
    <w:rsid w:val="004F472C"/>
    <w:rsid w:val="004F4EA8"/>
    <w:rsid w:val="00504DB9"/>
    <w:rsid w:val="0050598C"/>
    <w:rsid w:val="00517450"/>
    <w:rsid w:val="00532317"/>
    <w:rsid w:val="00536F6A"/>
    <w:rsid w:val="00542FD3"/>
    <w:rsid w:val="005431B2"/>
    <w:rsid w:val="005475BD"/>
    <w:rsid w:val="00547881"/>
    <w:rsid w:val="00547EFB"/>
    <w:rsid w:val="00547F84"/>
    <w:rsid w:val="00553891"/>
    <w:rsid w:val="00560CB0"/>
    <w:rsid w:val="0056564B"/>
    <w:rsid w:val="00570129"/>
    <w:rsid w:val="00570D7D"/>
    <w:rsid w:val="005731B5"/>
    <w:rsid w:val="00573B0D"/>
    <w:rsid w:val="00574D1C"/>
    <w:rsid w:val="005779F4"/>
    <w:rsid w:val="005855A8"/>
    <w:rsid w:val="00592F9F"/>
    <w:rsid w:val="005951F6"/>
    <w:rsid w:val="005A207F"/>
    <w:rsid w:val="005A582B"/>
    <w:rsid w:val="005B7B42"/>
    <w:rsid w:val="005D2238"/>
    <w:rsid w:val="005D4993"/>
    <w:rsid w:val="005D5BC8"/>
    <w:rsid w:val="005E165F"/>
    <w:rsid w:val="005E7F48"/>
    <w:rsid w:val="005F1EFD"/>
    <w:rsid w:val="005F2495"/>
    <w:rsid w:val="005F681E"/>
    <w:rsid w:val="00606856"/>
    <w:rsid w:val="0061228E"/>
    <w:rsid w:val="0061326E"/>
    <w:rsid w:val="00623984"/>
    <w:rsid w:val="006245FB"/>
    <w:rsid w:val="00626065"/>
    <w:rsid w:val="00627CBA"/>
    <w:rsid w:val="006301C8"/>
    <w:rsid w:val="006307B5"/>
    <w:rsid w:val="00631310"/>
    <w:rsid w:val="00634802"/>
    <w:rsid w:val="00636A58"/>
    <w:rsid w:val="00636B5F"/>
    <w:rsid w:val="00641471"/>
    <w:rsid w:val="00641780"/>
    <w:rsid w:val="00642719"/>
    <w:rsid w:val="006448E7"/>
    <w:rsid w:val="00646AAF"/>
    <w:rsid w:val="00650064"/>
    <w:rsid w:val="00650BA5"/>
    <w:rsid w:val="00651CC2"/>
    <w:rsid w:val="0065568A"/>
    <w:rsid w:val="006577F3"/>
    <w:rsid w:val="006605A2"/>
    <w:rsid w:val="00670C0D"/>
    <w:rsid w:val="006738D3"/>
    <w:rsid w:val="00674807"/>
    <w:rsid w:val="00675CAE"/>
    <w:rsid w:val="00685B92"/>
    <w:rsid w:val="00693B77"/>
    <w:rsid w:val="00693D9D"/>
    <w:rsid w:val="006A2481"/>
    <w:rsid w:val="006A4D57"/>
    <w:rsid w:val="006A603D"/>
    <w:rsid w:val="006A7510"/>
    <w:rsid w:val="006A7E20"/>
    <w:rsid w:val="006B2BFE"/>
    <w:rsid w:val="006B3EC6"/>
    <w:rsid w:val="006B5706"/>
    <w:rsid w:val="006C086E"/>
    <w:rsid w:val="006C179A"/>
    <w:rsid w:val="006C1A09"/>
    <w:rsid w:val="006C415D"/>
    <w:rsid w:val="006C5C1D"/>
    <w:rsid w:val="006C7EE0"/>
    <w:rsid w:val="006D19EB"/>
    <w:rsid w:val="006D4149"/>
    <w:rsid w:val="006D4912"/>
    <w:rsid w:val="006D621C"/>
    <w:rsid w:val="006E0006"/>
    <w:rsid w:val="006E2A96"/>
    <w:rsid w:val="006E3E11"/>
    <w:rsid w:val="006E4D10"/>
    <w:rsid w:val="006E7345"/>
    <w:rsid w:val="006E7CB7"/>
    <w:rsid w:val="006F28FE"/>
    <w:rsid w:val="00701246"/>
    <w:rsid w:val="0070282E"/>
    <w:rsid w:val="0070688D"/>
    <w:rsid w:val="0070784D"/>
    <w:rsid w:val="0071060B"/>
    <w:rsid w:val="007125C3"/>
    <w:rsid w:val="0071479E"/>
    <w:rsid w:val="007150B3"/>
    <w:rsid w:val="007168E1"/>
    <w:rsid w:val="00721D6C"/>
    <w:rsid w:val="00722FF1"/>
    <w:rsid w:val="00723B44"/>
    <w:rsid w:val="00726C09"/>
    <w:rsid w:val="00727A07"/>
    <w:rsid w:val="0074675C"/>
    <w:rsid w:val="007513E1"/>
    <w:rsid w:val="00755E2C"/>
    <w:rsid w:val="00756353"/>
    <w:rsid w:val="00756A8C"/>
    <w:rsid w:val="00761EF9"/>
    <w:rsid w:val="00765066"/>
    <w:rsid w:val="00770206"/>
    <w:rsid w:val="00773958"/>
    <w:rsid w:val="00774AA2"/>
    <w:rsid w:val="0078016F"/>
    <w:rsid w:val="00786EDB"/>
    <w:rsid w:val="00791DE0"/>
    <w:rsid w:val="00795FD7"/>
    <w:rsid w:val="007A04AE"/>
    <w:rsid w:val="007A1D42"/>
    <w:rsid w:val="007A4A88"/>
    <w:rsid w:val="007A5BC6"/>
    <w:rsid w:val="007A76CC"/>
    <w:rsid w:val="007B1EA3"/>
    <w:rsid w:val="007B2531"/>
    <w:rsid w:val="007B3B19"/>
    <w:rsid w:val="007B572B"/>
    <w:rsid w:val="007B5BB9"/>
    <w:rsid w:val="007B7523"/>
    <w:rsid w:val="007C5CFC"/>
    <w:rsid w:val="007D36C0"/>
    <w:rsid w:val="007D5C35"/>
    <w:rsid w:val="007E4675"/>
    <w:rsid w:val="007E7D20"/>
    <w:rsid w:val="007E7E49"/>
    <w:rsid w:val="007F3A8B"/>
    <w:rsid w:val="007F43B2"/>
    <w:rsid w:val="007F61C9"/>
    <w:rsid w:val="007F71BD"/>
    <w:rsid w:val="0081209A"/>
    <w:rsid w:val="00813B14"/>
    <w:rsid w:val="00817745"/>
    <w:rsid w:val="00826081"/>
    <w:rsid w:val="00832C11"/>
    <w:rsid w:val="00836256"/>
    <w:rsid w:val="008572B5"/>
    <w:rsid w:val="00863F52"/>
    <w:rsid w:val="00867A68"/>
    <w:rsid w:val="00870861"/>
    <w:rsid w:val="00874D6B"/>
    <w:rsid w:val="008775B2"/>
    <w:rsid w:val="00877856"/>
    <w:rsid w:val="00882240"/>
    <w:rsid w:val="0088763E"/>
    <w:rsid w:val="00894629"/>
    <w:rsid w:val="008A7B1E"/>
    <w:rsid w:val="008B09E5"/>
    <w:rsid w:val="008B22FE"/>
    <w:rsid w:val="008B3AC3"/>
    <w:rsid w:val="008B7B6E"/>
    <w:rsid w:val="008C027C"/>
    <w:rsid w:val="008C308D"/>
    <w:rsid w:val="008D3D0A"/>
    <w:rsid w:val="008D634A"/>
    <w:rsid w:val="008D6F11"/>
    <w:rsid w:val="008E2F62"/>
    <w:rsid w:val="008E784A"/>
    <w:rsid w:val="008F0E56"/>
    <w:rsid w:val="008F2BF6"/>
    <w:rsid w:val="008F3468"/>
    <w:rsid w:val="00907DC0"/>
    <w:rsid w:val="00910A7F"/>
    <w:rsid w:val="00912D92"/>
    <w:rsid w:val="009141BE"/>
    <w:rsid w:val="00916184"/>
    <w:rsid w:val="0091690F"/>
    <w:rsid w:val="00917FB6"/>
    <w:rsid w:val="00923CD8"/>
    <w:rsid w:val="00924543"/>
    <w:rsid w:val="00924D7E"/>
    <w:rsid w:val="00932643"/>
    <w:rsid w:val="00934493"/>
    <w:rsid w:val="00935892"/>
    <w:rsid w:val="00936BD6"/>
    <w:rsid w:val="00940A48"/>
    <w:rsid w:val="0094351F"/>
    <w:rsid w:val="00943BC1"/>
    <w:rsid w:val="00954EDE"/>
    <w:rsid w:val="009560D2"/>
    <w:rsid w:val="00956B38"/>
    <w:rsid w:val="009602AE"/>
    <w:rsid w:val="009610B9"/>
    <w:rsid w:val="0096176A"/>
    <w:rsid w:val="00961E72"/>
    <w:rsid w:val="00966427"/>
    <w:rsid w:val="0096642E"/>
    <w:rsid w:val="009730AC"/>
    <w:rsid w:val="00973648"/>
    <w:rsid w:val="00985653"/>
    <w:rsid w:val="00992303"/>
    <w:rsid w:val="00994E37"/>
    <w:rsid w:val="0099661B"/>
    <w:rsid w:val="009A01C5"/>
    <w:rsid w:val="009A2610"/>
    <w:rsid w:val="009A5D44"/>
    <w:rsid w:val="009B2BAE"/>
    <w:rsid w:val="009B72D6"/>
    <w:rsid w:val="009C0591"/>
    <w:rsid w:val="009C1126"/>
    <w:rsid w:val="009C3B42"/>
    <w:rsid w:val="009D1173"/>
    <w:rsid w:val="009D48EE"/>
    <w:rsid w:val="009D6384"/>
    <w:rsid w:val="009D6ED8"/>
    <w:rsid w:val="009E54AF"/>
    <w:rsid w:val="009E7A49"/>
    <w:rsid w:val="009F55C5"/>
    <w:rsid w:val="00A02417"/>
    <w:rsid w:val="00A03ADA"/>
    <w:rsid w:val="00A15979"/>
    <w:rsid w:val="00A25A9E"/>
    <w:rsid w:val="00A33CE2"/>
    <w:rsid w:val="00A35D93"/>
    <w:rsid w:val="00A45F2F"/>
    <w:rsid w:val="00A601B9"/>
    <w:rsid w:val="00A71F52"/>
    <w:rsid w:val="00A753C8"/>
    <w:rsid w:val="00A75566"/>
    <w:rsid w:val="00A7583E"/>
    <w:rsid w:val="00A80A5E"/>
    <w:rsid w:val="00A84A30"/>
    <w:rsid w:val="00A85547"/>
    <w:rsid w:val="00A9144A"/>
    <w:rsid w:val="00A9566B"/>
    <w:rsid w:val="00AA4DF9"/>
    <w:rsid w:val="00AB19BB"/>
    <w:rsid w:val="00AB3423"/>
    <w:rsid w:val="00AB55CE"/>
    <w:rsid w:val="00AB67A7"/>
    <w:rsid w:val="00AC00FC"/>
    <w:rsid w:val="00AC296B"/>
    <w:rsid w:val="00AC4A30"/>
    <w:rsid w:val="00AC5FCF"/>
    <w:rsid w:val="00AD0835"/>
    <w:rsid w:val="00AD7D08"/>
    <w:rsid w:val="00AE5810"/>
    <w:rsid w:val="00AF7ACE"/>
    <w:rsid w:val="00B0011B"/>
    <w:rsid w:val="00B01CC9"/>
    <w:rsid w:val="00B04EBB"/>
    <w:rsid w:val="00B05F5F"/>
    <w:rsid w:val="00B06E09"/>
    <w:rsid w:val="00B076BC"/>
    <w:rsid w:val="00B07B55"/>
    <w:rsid w:val="00B124C7"/>
    <w:rsid w:val="00B12B89"/>
    <w:rsid w:val="00B15A00"/>
    <w:rsid w:val="00B220BD"/>
    <w:rsid w:val="00B369DC"/>
    <w:rsid w:val="00B46E32"/>
    <w:rsid w:val="00B47537"/>
    <w:rsid w:val="00B549D8"/>
    <w:rsid w:val="00B6430F"/>
    <w:rsid w:val="00B65D81"/>
    <w:rsid w:val="00B71C0E"/>
    <w:rsid w:val="00B7571C"/>
    <w:rsid w:val="00B80950"/>
    <w:rsid w:val="00B8789F"/>
    <w:rsid w:val="00B91FB0"/>
    <w:rsid w:val="00B92B0A"/>
    <w:rsid w:val="00B95706"/>
    <w:rsid w:val="00BA3B41"/>
    <w:rsid w:val="00BA4B04"/>
    <w:rsid w:val="00BC1D58"/>
    <w:rsid w:val="00BC742C"/>
    <w:rsid w:val="00BD04A1"/>
    <w:rsid w:val="00BD2013"/>
    <w:rsid w:val="00BD4729"/>
    <w:rsid w:val="00BD7D81"/>
    <w:rsid w:val="00BE39A6"/>
    <w:rsid w:val="00BE7F0B"/>
    <w:rsid w:val="00BF5971"/>
    <w:rsid w:val="00C028B1"/>
    <w:rsid w:val="00C0779C"/>
    <w:rsid w:val="00C07C58"/>
    <w:rsid w:val="00C07E33"/>
    <w:rsid w:val="00C10454"/>
    <w:rsid w:val="00C14374"/>
    <w:rsid w:val="00C14735"/>
    <w:rsid w:val="00C2287E"/>
    <w:rsid w:val="00C508F9"/>
    <w:rsid w:val="00C57151"/>
    <w:rsid w:val="00C629DD"/>
    <w:rsid w:val="00C739EC"/>
    <w:rsid w:val="00C73C6E"/>
    <w:rsid w:val="00C75235"/>
    <w:rsid w:val="00C804EB"/>
    <w:rsid w:val="00C82933"/>
    <w:rsid w:val="00C86634"/>
    <w:rsid w:val="00C877A1"/>
    <w:rsid w:val="00C879E3"/>
    <w:rsid w:val="00C90753"/>
    <w:rsid w:val="00C923BC"/>
    <w:rsid w:val="00CA1B60"/>
    <w:rsid w:val="00CA5729"/>
    <w:rsid w:val="00CA5E37"/>
    <w:rsid w:val="00CA6250"/>
    <w:rsid w:val="00CA7D07"/>
    <w:rsid w:val="00CB0CE0"/>
    <w:rsid w:val="00CB2CE7"/>
    <w:rsid w:val="00CB3993"/>
    <w:rsid w:val="00CB5795"/>
    <w:rsid w:val="00CC2E45"/>
    <w:rsid w:val="00CC70B2"/>
    <w:rsid w:val="00CD3BAE"/>
    <w:rsid w:val="00CD6506"/>
    <w:rsid w:val="00CE4C7F"/>
    <w:rsid w:val="00CE73FA"/>
    <w:rsid w:val="00CF1855"/>
    <w:rsid w:val="00CF26F4"/>
    <w:rsid w:val="00CF7E64"/>
    <w:rsid w:val="00D00C76"/>
    <w:rsid w:val="00D02051"/>
    <w:rsid w:val="00D07EF7"/>
    <w:rsid w:val="00D10935"/>
    <w:rsid w:val="00D13B5C"/>
    <w:rsid w:val="00D14D49"/>
    <w:rsid w:val="00D32572"/>
    <w:rsid w:val="00D336AA"/>
    <w:rsid w:val="00D3573B"/>
    <w:rsid w:val="00D3601F"/>
    <w:rsid w:val="00D4020D"/>
    <w:rsid w:val="00D42D3D"/>
    <w:rsid w:val="00D47A73"/>
    <w:rsid w:val="00D5566A"/>
    <w:rsid w:val="00D56DD0"/>
    <w:rsid w:val="00D629FF"/>
    <w:rsid w:val="00D64B28"/>
    <w:rsid w:val="00D85C3D"/>
    <w:rsid w:val="00D9740A"/>
    <w:rsid w:val="00DA1C7D"/>
    <w:rsid w:val="00DC037C"/>
    <w:rsid w:val="00DC0765"/>
    <w:rsid w:val="00DC4AEA"/>
    <w:rsid w:val="00DD0831"/>
    <w:rsid w:val="00DD27E6"/>
    <w:rsid w:val="00DD44B8"/>
    <w:rsid w:val="00DE103D"/>
    <w:rsid w:val="00DE3616"/>
    <w:rsid w:val="00DE3E63"/>
    <w:rsid w:val="00DE7E71"/>
    <w:rsid w:val="00DF18ED"/>
    <w:rsid w:val="00DF1D27"/>
    <w:rsid w:val="00DF3926"/>
    <w:rsid w:val="00DF712B"/>
    <w:rsid w:val="00E00268"/>
    <w:rsid w:val="00E04840"/>
    <w:rsid w:val="00E05B0A"/>
    <w:rsid w:val="00E11B2D"/>
    <w:rsid w:val="00E1438B"/>
    <w:rsid w:val="00E17C4A"/>
    <w:rsid w:val="00E203AB"/>
    <w:rsid w:val="00E21835"/>
    <w:rsid w:val="00E3313F"/>
    <w:rsid w:val="00E368A7"/>
    <w:rsid w:val="00E426D4"/>
    <w:rsid w:val="00E42C3E"/>
    <w:rsid w:val="00E46042"/>
    <w:rsid w:val="00E50D35"/>
    <w:rsid w:val="00E5268C"/>
    <w:rsid w:val="00E53241"/>
    <w:rsid w:val="00E60930"/>
    <w:rsid w:val="00E61B87"/>
    <w:rsid w:val="00E62810"/>
    <w:rsid w:val="00E679DC"/>
    <w:rsid w:val="00E72770"/>
    <w:rsid w:val="00E76D36"/>
    <w:rsid w:val="00E77BDC"/>
    <w:rsid w:val="00E844B9"/>
    <w:rsid w:val="00E85D1C"/>
    <w:rsid w:val="00E94CBE"/>
    <w:rsid w:val="00E9513D"/>
    <w:rsid w:val="00E951DE"/>
    <w:rsid w:val="00EA2471"/>
    <w:rsid w:val="00EB1B1D"/>
    <w:rsid w:val="00EB320C"/>
    <w:rsid w:val="00ED15F1"/>
    <w:rsid w:val="00ED1666"/>
    <w:rsid w:val="00ED321F"/>
    <w:rsid w:val="00ED6DE7"/>
    <w:rsid w:val="00EE1C2C"/>
    <w:rsid w:val="00EE1E83"/>
    <w:rsid w:val="00EE33B6"/>
    <w:rsid w:val="00EE41FA"/>
    <w:rsid w:val="00EE45CD"/>
    <w:rsid w:val="00EE62A9"/>
    <w:rsid w:val="00EF112B"/>
    <w:rsid w:val="00F06A6B"/>
    <w:rsid w:val="00F10A80"/>
    <w:rsid w:val="00F11786"/>
    <w:rsid w:val="00F16374"/>
    <w:rsid w:val="00F20088"/>
    <w:rsid w:val="00F30176"/>
    <w:rsid w:val="00F30BCC"/>
    <w:rsid w:val="00F319C7"/>
    <w:rsid w:val="00F3555B"/>
    <w:rsid w:val="00F37B82"/>
    <w:rsid w:val="00F401B9"/>
    <w:rsid w:val="00F42A5D"/>
    <w:rsid w:val="00F46128"/>
    <w:rsid w:val="00F464F4"/>
    <w:rsid w:val="00F51796"/>
    <w:rsid w:val="00F55BDA"/>
    <w:rsid w:val="00F56677"/>
    <w:rsid w:val="00F57789"/>
    <w:rsid w:val="00F5791E"/>
    <w:rsid w:val="00F606EB"/>
    <w:rsid w:val="00F61AF4"/>
    <w:rsid w:val="00F64E0E"/>
    <w:rsid w:val="00F77FD3"/>
    <w:rsid w:val="00F80F31"/>
    <w:rsid w:val="00F83426"/>
    <w:rsid w:val="00F85946"/>
    <w:rsid w:val="00F862B1"/>
    <w:rsid w:val="00F9145F"/>
    <w:rsid w:val="00F96630"/>
    <w:rsid w:val="00F976B7"/>
    <w:rsid w:val="00FA0D32"/>
    <w:rsid w:val="00FA26D2"/>
    <w:rsid w:val="00FA423D"/>
    <w:rsid w:val="00FA59A7"/>
    <w:rsid w:val="00FB0E6C"/>
    <w:rsid w:val="00FC07A0"/>
    <w:rsid w:val="00FC4321"/>
    <w:rsid w:val="00FD0C5B"/>
    <w:rsid w:val="00FD1778"/>
    <w:rsid w:val="00FD2FF4"/>
    <w:rsid w:val="00FD7BB2"/>
    <w:rsid w:val="00FE01B0"/>
    <w:rsid w:val="00FE0CE1"/>
    <w:rsid w:val="00FE1FE4"/>
    <w:rsid w:val="00FE22E0"/>
    <w:rsid w:val="00FE529C"/>
    <w:rsid w:val="00FF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E738"/>
  <w14:defaultImageDpi w14:val="300"/>
  <w15:docId w15:val="{158A8BE2-ABBF-8344-85B5-5E8E66EB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 w:type="character" w:customStyle="1" w:styleId="UnresolvedMention2">
    <w:name w:val="Unresolved Mention2"/>
    <w:basedOn w:val="DefaultParagraphFont"/>
    <w:uiPriority w:val="99"/>
    <w:semiHidden/>
    <w:unhideWhenUsed/>
    <w:rsid w:val="00C739EC"/>
    <w:rPr>
      <w:color w:val="605E5C"/>
      <w:shd w:val="clear" w:color="auto" w:fill="E1DFDD"/>
    </w:rPr>
  </w:style>
  <w:style w:type="paragraph" w:customStyle="1" w:styleId="xmsonormal">
    <w:name w:val="x_msonormal"/>
    <w:basedOn w:val="Normal"/>
    <w:rsid w:val="000B47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 w:id="759254326">
      <w:bodyDiv w:val="1"/>
      <w:marLeft w:val="0"/>
      <w:marRight w:val="0"/>
      <w:marTop w:val="0"/>
      <w:marBottom w:val="0"/>
      <w:divBdr>
        <w:top w:val="none" w:sz="0" w:space="0" w:color="auto"/>
        <w:left w:val="none" w:sz="0" w:space="0" w:color="auto"/>
        <w:bottom w:val="none" w:sz="0" w:space="0" w:color="auto"/>
        <w:right w:val="none" w:sz="0" w:space="0" w:color="auto"/>
      </w:divBdr>
      <w:divsChild>
        <w:div w:id="1008098280">
          <w:marLeft w:val="0"/>
          <w:marRight w:val="0"/>
          <w:marTop w:val="0"/>
          <w:marBottom w:val="0"/>
          <w:divBdr>
            <w:top w:val="none" w:sz="0" w:space="0" w:color="auto"/>
            <w:left w:val="none" w:sz="0" w:space="0" w:color="auto"/>
            <w:bottom w:val="none" w:sz="0" w:space="0" w:color="auto"/>
            <w:right w:val="none" w:sz="0" w:space="0" w:color="auto"/>
          </w:divBdr>
        </w:div>
        <w:div w:id="2141726556">
          <w:marLeft w:val="0"/>
          <w:marRight w:val="0"/>
          <w:marTop w:val="0"/>
          <w:marBottom w:val="0"/>
          <w:divBdr>
            <w:top w:val="none" w:sz="0" w:space="0" w:color="auto"/>
            <w:left w:val="none" w:sz="0" w:space="0" w:color="auto"/>
            <w:bottom w:val="none" w:sz="0" w:space="0" w:color="auto"/>
            <w:right w:val="none" w:sz="0" w:space="0" w:color="auto"/>
          </w:divBdr>
        </w:div>
        <w:div w:id="9723614">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503084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inconfer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Rocco, Susan S.</cp:lastModifiedBy>
  <cp:revision>4</cp:revision>
  <cp:lastPrinted>2021-08-13T01:05:00Z</cp:lastPrinted>
  <dcterms:created xsi:type="dcterms:W3CDTF">2021-09-10T02:38:00Z</dcterms:created>
  <dcterms:modified xsi:type="dcterms:W3CDTF">2021-09-13T23:18:00Z</dcterms:modified>
</cp:coreProperties>
</file>