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398E" w14:textId="6D6AF8E1" w:rsidR="009446DC" w:rsidRPr="00DF4ABA" w:rsidRDefault="00851B56">
      <w:pPr>
        <w:pStyle w:val="Title"/>
        <w:rPr>
          <w:rFonts w:ascii="Times New Roman" w:hAnsi="Times New Roman" w:cs="Times New Roman"/>
          <w:sz w:val="24"/>
          <w:szCs w:val="24"/>
        </w:rPr>
      </w:pPr>
      <w:r>
        <w:rPr>
          <w:noProof/>
        </w:rPr>
        <w:drawing>
          <wp:anchor distT="0" distB="0" distL="0" distR="0" simplePos="0" relativeHeight="15728640" behindDoc="0" locked="0" layoutInCell="1" allowOverlap="1" wp14:anchorId="1F5139E6" wp14:editId="4517051E">
            <wp:simplePos x="0" y="0"/>
            <wp:positionH relativeFrom="page">
              <wp:posOffset>914400</wp:posOffset>
            </wp:positionH>
            <wp:positionV relativeFrom="paragraph">
              <wp:posOffset>-152400</wp:posOffset>
            </wp:positionV>
            <wp:extent cx="1933575" cy="1315085"/>
            <wp:effectExtent l="0" t="0" r="9525" b="0"/>
            <wp:wrapNone/>
            <wp:docPr id="1" name="image1.png" descr="SEAC logo of plumeria flow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33575" cy="1315085"/>
                    </a:xfrm>
                    <a:prstGeom prst="rect">
                      <a:avLst/>
                    </a:prstGeom>
                  </pic:spPr>
                </pic:pic>
              </a:graphicData>
            </a:graphic>
            <wp14:sizeRelH relativeFrom="margin">
              <wp14:pctWidth>0</wp14:pctWidth>
            </wp14:sizeRelH>
          </wp:anchor>
        </w:drawing>
      </w:r>
      <w:r w:rsidR="00D55956">
        <w:t xml:space="preserve">   </w:t>
      </w:r>
      <w:r w:rsidR="0035310B">
        <w:t>SEAC</w:t>
      </w:r>
    </w:p>
    <w:p w14:paraId="1F51398F" w14:textId="1A7AA079" w:rsidR="009446DC" w:rsidRPr="00DF4ABA" w:rsidRDefault="0035310B">
      <w:pPr>
        <w:pStyle w:val="Heading1"/>
        <w:spacing w:line="272" w:lineRule="exact"/>
        <w:ind w:left="1554"/>
      </w:pPr>
      <w:r>
        <w:t xml:space="preserve">   </w:t>
      </w:r>
      <w:r w:rsidRPr="00DF4ABA">
        <w:t>Special</w:t>
      </w:r>
      <w:r w:rsidRPr="00DF4ABA">
        <w:rPr>
          <w:spacing w:val="-6"/>
        </w:rPr>
        <w:t xml:space="preserve"> </w:t>
      </w:r>
      <w:r w:rsidRPr="00DF4ABA">
        <w:t>Education</w:t>
      </w:r>
      <w:r w:rsidRPr="00DF4ABA">
        <w:rPr>
          <w:spacing w:val="-6"/>
        </w:rPr>
        <w:t xml:space="preserve"> </w:t>
      </w:r>
      <w:r w:rsidRPr="00DF4ABA">
        <w:t>Advisory</w:t>
      </w:r>
      <w:r w:rsidRPr="00DF4ABA">
        <w:rPr>
          <w:spacing w:val="-5"/>
        </w:rPr>
        <w:t xml:space="preserve"> </w:t>
      </w:r>
      <w:r w:rsidRPr="00DF4ABA">
        <w:rPr>
          <w:spacing w:val="-2"/>
        </w:rPr>
        <w:t>Council</w:t>
      </w:r>
    </w:p>
    <w:p w14:paraId="1F513990" w14:textId="1884F66A" w:rsidR="009446DC" w:rsidRPr="00DF4ABA" w:rsidRDefault="00D55956">
      <w:pPr>
        <w:spacing w:before="44"/>
        <w:ind w:left="1556"/>
        <w:jc w:val="center"/>
        <w:rPr>
          <w:b/>
          <w:sz w:val="24"/>
          <w:szCs w:val="24"/>
        </w:rPr>
      </w:pPr>
      <w:r>
        <w:rPr>
          <w:b/>
          <w:sz w:val="24"/>
          <w:szCs w:val="24"/>
        </w:rPr>
        <w:t xml:space="preserve">          </w:t>
      </w:r>
      <w:r w:rsidRPr="00DF4ABA">
        <w:rPr>
          <w:b/>
          <w:sz w:val="24"/>
          <w:szCs w:val="24"/>
        </w:rPr>
        <w:t>1010</w:t>
      </w:r>
      <w:r w:rsidRPr="00DF4ABA">
        <w:rPr>
          <w:b/>
          <w:spacing w:val="-3"/>
          <w:sz w:val="24"/>
          <w:szCs w:val="24"/>
        </w:rPr>
        <w:t xml:space="preserve"> </w:t>
      </w:r>
      <w:r w:rsidRPr="00DF4ABA">
        <w:rPr>
          <w:b/>
          <w:sz w:val="24"/>
          <w:szCs w:val="24"/>
        </w:rPr>
        <w:t>Richards</w:t>
      </w:r>
      <w:r w:rsidRPr="00DF4ABA">
        <w:rPr>
          <w:b/>
          <w:spacing w:val="-4"/>
          <w:sz w:val="24"/>
          <w:szCs w:val="24"/>
        </w:rPr>
        <w:t xml:space="preserve"> </w:t>
      </w:r>
      <w:r w:rsidRPr="00DF4ABA">
        <w:rPr>
          <w:b/>
          <w:sz w:val="24"/>
          <w:szCs w:val="24"/>
        </w:rPr>
        <w:t>Street</w:t>
      </w:r>
      <w:r w:rsidR="00EB7237" w:rsidRPr="00DF4ABA">
        <w:rPr>
          <w:b/>
          <w:sz w:val="24"/>
          <w:szCs w:val="24"/>
        </w:rPr>
        <w:t>, Room 118</w:t>
      </w:r>
      <w:r w:rsidR="00096A51" w:rsidRPr="00DF4ABA">
        <w:rPr>
          <w:b/>
          <w:sz w:val="24"/>
          <w:szCs w:val="24"/>
        </w:rPr>
        <w:t>,</w:t>
      </w:r>
      <w:r w:rsidRPr="00DF4ABA">
        <w:rPr>
          <w:b/>
          <w:spacing w:val="-2"/>
          <w:sz w:val="24"/>
          <w:szCs w:val="24"/>
        </w:rPr>
        <w:t xml:space="preserve"> </w:t>
      </w:r>
      <w:r w:rsidRPr="00DF4ABA">
        <w:rPr>
          <w:b/>
          <w:sz w:val="24"/>
          <w:szCs w:val="24"/>
        </w:rPr>
        <w:t>Honolulu,</w:t>
      </w:r>
      <w:r w:rsidRPr="00DF4ABA">
        <w:rPr>
          <w:b/>
          <w:spacing w:val="-4"/>
          <w:sz w:val="24"/>
          <w:szCs w:val="24"/>
        </w:rPr>
        <w:t xml:space="preserve"> </w:t>
      </w:r>
      <w:r w:rsidRPr="00DF4ABA">
        <w:rPr>
          <w:b/>
          <w:sz w:val="24"/>
          <w:szCs w:val="24"/>
        </w:rPr>
        <w:t>HI</w:t>
      </w:r>
      <w:r w:rsidRPr="00DF4ABA">
        <w:rPr>
          <w:b/>
          <w:spacing w:val="45"/>
          <w:sz w:val="24"/>
          <w:szCs w:val="24"/>
        </w:rPr>
        <w:t xml:space="preserve"> </w:t>
      </w:r>
      <w:r w:rsidRPr="00DF4ABA">
        <w:rPr>
          <w:b/>
          <w:spacing w:val="-2"/>
          <w:sz w:val="24"/>
          <w:szCs w:val="24"/>
        </w:rPr>
        <w:t>96813</w:t>
      </w:r>
    </w:p>
    <w:p w14:paraId="1F513991" w14:textId="32393BC0" w:rsidR="009446DC" w:rsidRPr="00DF4ABA" w:rsidRDefault="00D55956">
      <w:pPr>
        <w:tabs>
          <w:tab w:val="left" w:pos="3689"/>
        </w:tabs>
        <w:spacing w:before="52"/>
        <w:ind w:left="1555"/>
        <w:jc w:val="center"/>
        <w:rPr>
          <w:b/>
          <w:sz w:val="24"/>
          <w:szCs w:val="24"/>
        </w:rPr>
      </w:pPr>
      <w:r>
        <w:rPr>
          <w:b/>
          <w:sz w:val="24"/>
          <w:szCs w:val="24"/>
        </w:rPr>
        <w:t xml:space="preserve">           </w:t>
      </w:r>
      <w:r w:rsidRPr="00DF4ABA">
        <w:rPr>
          <w:b/>
          <w:sz w:val="24"/>
          <w:szCs w:val="24"/>
        </w:rPr>
        <w:t>Phone:</w:t>
      </w:r>
      <w:r w:rsidRPr="00DF4ABA">
        <w:rPr>
          <w:b/>
          <w:spacing w:val="40"/>
          <w:sz w:val="24"/>
          <w:szCs w:val="24"/>
        </w:rPr>
        <w:t xml:space="preserve"> </w:t>
      </w:r>
      <w:r w:rsidR="00096A51" w:rsidRPr="00DF4ABA">
        <w:rPr>
          <w:b/>
          <w:spacing w:val="40"/>
          <w:sz w:val="24"/>
          <w:szCs w:val="24"/>
        </w:rPr>
        <w:t>(808)</w:t>
      </w:r>
      <w:r w:rsidRPr="00DF4ABA">
        <w:rPr>
          <w:b/>
          <w:sz w:val="24"/>
          <w:szCs w:val="24"/>
        </w:rPr>
        <w:t>586-</w:t>
      </w:r>
      <w:r w:rsidRPr="00DF4ABA">
        <w:rPr>
          <w:b/>
          <w:spacing w:val="-4"/>
          <w:sz w:val="24"/>
          <w:szCs w:val="24"/>
        </w:rPr>
        <w:t>8126</w:t>
      </w:r>
      <w:r w:rsidRPr="00DF4ABA">
        <w:rPr>
          <w:b/>
          <w:sz w:val="24"/>
          <w:szCs w:val="24"/>
        </w:rPr>
        <w:tab/>
      </w:r>
      <w:r>
        <w:rPr>
          <w:b/>
          <w:sz w:val="24"/>
          <w:szCs w:val="24"/>
        </w:rPr>
        <w:t xml:space="preserve">   </w:t>
      </w:r>
      <w:r w:rsidRPr="00DF4ABA">
        <w:rPr>
          <w:b/>
          <w:sz w:val="24"/>
          <w:szCs w:val="24"/>
        </w:rPr>
        <w:t>Fax:</w:t>
      </w:r>
      <w:r w:rsidRPr="00DF4ABA">
        <w:rPr>
          <w:b/>
          <w:spacing w:val="40"/>
          <w:sz w:val="24"/>
          <w:szCs w:val="24"/>
        </w:rPr>
        <w:t xml:space="preserve"> </w:t>
      </w:r>
      <w:r w:rsidR="001514BE" w:rsidRPr="00DF4ABA">
        <w:rPr>
          <w:b/>
          <w:spacing w:val="40"/>
          <w:sz w:val="24"/>
          <w:szCs w:val="24"/>
        </w:rPr>
        <w:t>(808)</w:t>
      </w:r>
      <w:r w:rsidRPr="00DF4ABA">
        <w:rPr>
          <w:b/>
          <w:sz w:val="24"/>
          <w:szCs w:val="24"/>
        </w:rPr>
        <w:t>586-</w:t>
      </w:r>
      <w:r w:rsidRPr="00DF4ABA">
        <w:rPr>
          <w:b/>
          <w:spacing w:val="-4"/>
          <w:sz w:val="24"/>
          <w:szCs w:val="24"/>
        </w:rPr>
        <w:t>8129</w:t>
      </w:r>
    </w:p>
    <w:p w14:paraId="1F513992" w14:textId="77777777" w:rsidR="009446DC" w:rsidRPr="00DF4ABA" w:rsidRDefault="00000000">
      <w:pPr>
        <w:spacing w:before="53"/>
        <w:ind w:left="1559"/>
        <w:jc w:val="center"/>
        <w:rPr>
          <w:b/>
          <w:sz w:val="24"/>
          <w:szCs w:val="24"/>
        </w:rPr>
      </w:pPr>
      <w:r w:rsidRPr="00DF4ABA">
        <w:rPr>
          <w:b/>
          <w:sz w:val="24"/>
          <w:szCs w:val="24"/>
        </w:rPr>
        <w:t xml:space="preserve">email: </w:t>
      </w:r>
      <w:hyperlink r:id="rId9">
        <w:r w:rsidRPr="00DF4ABA">
          <w:rPr>
            <w:b/>
            <w:spacing w:val="-2"/>
            <w:sz w:val="24"/>
            <w:szCs w:val="24"/>
          </w:rPr>
          <w:t>spin@doh.hawaii.gov</w:t>
        </w:r>
      </w:hyperlink>
    </w:p>
    <w:p w14:paraId="1F513993" w14:textId="77777777" w:rsidR="009446DC" w:rsidRDefault="009446DC">
      <w:pPr>
        <w:pStyle w:val="BodyText"/>
        <w:rPr>
          <w:rFonts w:ascii="Georgia"/>
          <w:b/>
          <w:sz w:val="20"/>
        </w:rPr>
      </w:pPr>
    </w:p>
    <w:p w14:paraId="1F513995" w14:textId="77777777" w:rsidR="009446DC" w:rsidRDefault="009446DC">
      <w:pPr>
        <w:rPr>
          <w:rFonts w:ascii="Georgia"/>
          <w:sz w:val="20"/>
        </w:rPr>
        <w:sectPr w:rsidR="009446DC">
          <w:footerReference w:type="even" r:id="rId10"/>
          <w:footerReference w:type="default" r:id="rId11"/>
          <w:type w:val="continuous"/>
          <w:pgSz w:w="12240" w:h="15840"/>
          <w:pgMar w:top="1080" w:right="960" w:bottom="280" w:left="1260" w:header="720" w:footer="720" w:gutter="0"/>
          <w:cols w:space="720"/>
        </w:sectPr>
      </w:pPr>
    </w:p>
    <w:p w14:paraId="244F1B39" w14:textId="77777777" w:rsidR="00E84B81" w:rsidRDefault="00000000" w:rsidP="00851B56">
      <w:pPr>
        <w:pStyle w:val="Heading1"/>
        <w:spacing w:before="56"/>
        <w:ind w:left="0" w:right="472"/>
        <w:rPr>
          <w:spacing w:val="-2"/>
        </w:rPr>
      </w:pPr>
      <w:r>
        <w:t>NOTICE</w:t>
      </w:r>
      <w:r>
        <w:rPr>
          <w:spacing w:val="-4"/>
        </w:rPr>
        <w:t xml:space="preserve"> </w:t>
      </w:r>
      <w:r>
        <w:t>OF</w:t>
      </w:r>
      <w:r>
        <w:rPr>
          <w:spacing w:val="-11"/>
        </w:rPr>
        <w:t xml:space="preserve"> </w:t>
      </w:r>
      <w:r>
        <w:rPr>
          <w:spacing w:val="-2"/>
        </w:rPr>
        <w:t>MEETING</w:t>
      </w:r>
    </w:p>
    <w:p w14:paraId="09FB0765" w14:textId="0BA06BAA" w:rsidR="006627CF" w:rsidRPr="00851B56" w:rsidRDefault="00851B56" w:rsidP="00851B56">
      <w:pPr>
        <w:pStyle w:val="Heading1"/>
        <w:spacing w:before="56"/>
        <w:ind w:left="0" w:right="472"/>
      </w:pPr>
      <w:r w:rsidRPr="00324500">
        <w:rPr>
          <w:spacing w:val="-2"/>
          <w:sz w:val="10"/>
          <w:szCs w:val="10"/>
        </w:rPr>
        <w:br/>
      </w:r>
      <w:r>
        <w:t>Special</w:t>
      </w:r>
      <w:r>
        <w:rPr>
          <w:spacing w:val="-8"/>
        </w:rPr>
        <w:t xml:space="preserve"> </w:t>
      </w:r>
      <w:r>
        <w:t>Education</w:t>
      </w:r>
      <w:r>
        <w:rPr>
          <w:spacing w:val="-15"/>
        </w:rPr>
        <w:t xml:space="preserve"> </w:t>
      </w:r>
      <w:r>
        <w:t>Advisory</w:t>
      </w:r>
      <w:r>
        <w:rPr>
          <w:spacing w:val="-6"/>
        </w:rPr>
        <w:t xml:space="preserve"> </w:t>
      </w:r>
      <w:r>
        <w:t>Council</w:t>
      </w:r>
      <w:r>
        <w:rPr>
          <w:spacing w:val="-5"/>
        </w:rPr>
        <w:t xml:space="preserve"> </w:t>
      </w:r>
      <w:r>
        <w:t>(SEAC)</w:t>
      </w:r>
    </w:p>
    <w:p w14:paraId="1F5139AD" w14:textId="47028B29" w:rsidR="009446DC" w:rsidRDefault="006627CF">
      <w:pPr>
        <w:pStyle w:val="BodyText"/>
        <w:spacing w:before="12"/>
        <w:ind w:left="464" w:right="472"/>
        <w:jc w:val="center"/>
      </w:pPr>
      <w:r>
        <w:t xml:space="preserve">August </w:t>
      </w:r>
      <w:r w:rsidR="005B1114">
        <w:t>2</w:t>
      </w:r>
      <w:r w:rsidR="00BD30DF">
        <w:t>, 202</w:t>
      </w:r>
      <w:r w:rsidR="005B1114">
        <w:t>4</w:t>
      </w:r>
      <w:r w:rsidR="00BD30DF">
        <w:rPr>
          <w:spacing w:val="58"/>
        </w:rPr>
        <w:t xml:space="preserve"> </w:t>
      </w:r>
      <w:r w:rsidR="00BD30DF">
        <w:t>9:00</w:t>
      </w:r>
      <w:r w:rsidR="00BD30DF">
        <w:rPr>
          <w:spacing w:val="-1"/>
        </w:rPr>
        <w:t xml:space="preserve"> </w:t>
      </w:r>
      <w:r w:rsidR="00BD30DF">
        <w:t>a.m. –</w:t>
      </w:r>
      <w:r w:rsidR="00BD30DF">
        <w:rPr>
          <w:spacing w:val="-1"/>
        </w:rPr>
        <w:t xml:space="preserve"> </w:t>
      </w:r>
      <w:r w:rsidR="00BD30DF">
        <w:t xml:space="preserve">12:00 </w:t>
      </w:r>
      <w:r w:rsidR="00BD30DF">
        <w:rPr>
          <w:spacing w:val="-4"/>
        </w:rPr>
        <w:t>p.m.</w:t>
      </w:r>
    </w:p>
    <w:p w14:paraId="1F5139AE" w14:textId="77777777" w:rsidR="009446DC" w:rsidRPr="003F2231" w:rsidRDefault="00000000">
      <w:pPr>
        <w:pStyle w:val="BodyText"/>
        <w:spacing w:before="204"/>
        <w:ind w:left="3067" w:right="3076"/>
        <w:jc w:val="center"/>
        <w:rPr>
          <w:b/>
          <w:bCs/>
        </w:rPr>
      </w:pPr>
      <w:r w:rsidRPr="003F2231">
        <w:rPr>
          <w:b/>
          <w:bCs/>
          <w:spacing w:val="-2"/>
        </w:rPr>
        <w:t>AGENDA</w:t>
      </w:r>
    </w:p>
    <w:p w14:paraId="1F5139AF" w14:textId="71C74F3C" w:rsidR="009446DC" w:rsidRPr="00851B56" w:rsidRDefault="00000000">
      <w:pPr>
        <w:pStyle w:val="BodyText"/>
        <w:spacing w:before="204" w:line="249" w:lineRule="auto"/>
        <w:ind w:left="103" w:right="31"/>
        <w:rPr>
          <w:rFonts w:asciiTheme="majorHAnsi" w:hAnsiTheme="majorHAnsi" w:cstheme="minorHAnsi"/>
        </w:rPr>
      </w:pPr>
      <w:r w:rsidRPr="00851B56">
        <w:rPr>
          <w:rFonts w:asciiTheme="majorHAnsi" w:hAnsiTheme="majorHAnsi" w:cstheme="minorHAnsi"/>
        </w:rPr>
        <w:t>The</w:t>
      </w:r>
      <w:r w:rsidRPr="00851B56">
        <w:rPr>
          <w:rFonts w:asciiTheme="majorHAnsi" w:hAnsiTheme="majorHAnsi" w:cstheme="minorHAnsi"/>
          <w:spacing w:val="-9"/>
        </w:rPr>
        <w:t xml:space="preserve"> </w:t>
      </w:r>
      <w:r w:rsidRPr="00851B56">
        <w:rPr>
          <w:rFonts w:asciiTheme="majorHAnsi" w:hAnsiTheme="majorHAnsi" w:cstheme="minorHAnsi"/>
        </w:rPr>
        <w:t>Special</w:t>
      </w:r>
      <w:r w:rsidRPr="00851B56">
        <w:rPr>
          <w:rFonts w:asciiTheme="majorHAnsi" w:hAnsiTheme="majorHAnsi" w:cstheme="minorHAnsi"/>
          <w:spacing w:val="-9"/>
        </w:rPr>
        <w:t xml:space="preserve"> </w:t>
      </w:r>
      <w:r w:rsidRPr="00851B56">
        <w:rPr>
          <w:rFonts w:asciiTheme="majorHAnsi" w:hAnsiTheme="majorHAnsi" w:cstheme="minorHAnsi"/>
        </w:rPr>
        <w:t>Education</w:t>
      </w:r>
      <w:r w:rsidRPr="00851B56">
        <w:rPr>
          <w:rFonts w:asciiTheme="majorHAnsi" w:hAnsiTheme="majorHAnsi" w:cstheme="minorHAnsi"/>
          <w:spacing w:val="-17"/>
        </w:rPr>
        <w:t xml:space="preserve"> </w:t>
      </w:r>
      <w:r w:rsidRPr="00851B56">
        <w:rPr>
          <w:rFonts w:asciiTheme="majorHAnsi" w:hAnsiTheme="majorHAnsi" w:cstheme="minorHAnsi"/>
        </w:rPr>
        <w:t>Advisory</w:t>
      </w:r>
      <w:r w:rsidRPr="00851B56">
        <w:rPr>
          <w:rFonts w:asciiTheme="majorHAnsi" w:hAnsiTheme="majorHAnsi" w:cstheme="minorHAnsi"/>
          <w:spacing w:val="-6"/>
        </w:rPr>
        <w:t xml:space="preserve"> </w:t>
      </w:r>
      <w:r w:rsidRPr="00851B56">
        <w:rPr>
          <w:rFonts w:asciiTheme="majorHAnsi" w:hAnsiTheme="majorHAnsi" w:cstheme="minorHAnsi"/>
        </w:rPr>
        <w:t>Council</w:t>
      </w:r>
      <w:r w:rsidRPr="00851B56">
        <w:rPr>
          <w:rFonts w:asciiTheme="majorHAnsi" w:hAnsiTheme="majorHAnsi" w:cstheme="minorHAnsi"/>
          <w:spacing w:val="-6"/>
        </w:rPr>
        <w:t xml:space="preserve"> </w:t>
      </w:r>
      <w:r w:rsidRPr="00851B56">
        <w:rPr>
          <w:rFonts w:asciiTheme="majorHAnsi" w:hAnsiTheme="majorHAnsi" w:cstheme="minorHAnsi"/>
        </w:rPr>
        <w:t>will</w:t>
      </w:r>
      <w:r w:rsidRPr="00851B56">
        <w:rPr>
          <w:rFonts w:asciiTheme="majorHAnsi" w:hAnsiTheme="majorHAnsi" w:cstheme="minorHAnsi"/>
          <w:spacing w:val="-6"/>
        </w:rPr>
        <w:t xml:space="preserve"> </w:t>
      </w:r>
      <w:r w:rsidRPr="00851B56">
        <w:rPr>
          <w:rFonts w:asciiTheme="majorHAnsi" w:hAnsiTheme="majorHAnsi" w:cstheme="minorHAnsi"/>
        </w:rPr>
        <w:t>be</w:t>
      </w:r>
      <w:r w:rsidRPr="00851B56">
        <w:rPr>
          <w:rFonts w:asciiTheme="majorHAnsi" w:hAnsiTheme="majorHAnsi" w:cstheme="minorHAnsi"/>
          <w:spacing w:val="-5"/>
        </w:rPr>
        <w:t xml:space="preserve"> </w:t>
      </w:r>
      <w:r w:rsidRPr="00851B56">
        <w:rPr>
          <w:rFonts w:asciiTheme="majorHAnsi" w:hAnsiTheme="majorHAnsi" w:cstheme="minorHAnsi"/>
        </w:rPr>
        <w:t>meeting</w:t>
      </w:r>
      <w:r w:rsidRPr="00851B56">
        <w:rPr>
          <w:rFonts w:asciiTheme="majorHAnsi" w:hAnsiTheme="majorHAnsi" w:cstheme="minorHAnsi"/>
          <w:spacing w:val="-5"/>
        </w:rPr>
        <w:t xml:space="preserve"> </w:t>
      </w:r>
      <w:r w:rsidR="00B932C5" w:rsidRPr="00851B56">
        <w:rPr>
          <w:rFonts w:asciiTheme="majorHAnsi" w:hAnsiTheme="majorHAnsi" w:cstheme="minorHAnsi"/>
        </w:rPr>
        <w:t>in person and offering</w:t>
      </w:r>
      <w:r w:rsidR="005B1114">
        <w:rPr>
          <w:rFonts w:asciiTheme="majorHAnsi" w:hAnsiTheme="majorHAnsi" w:cstheme="minorHAnsi"/>
        </w:rPr>
        <w:t xml:space="preserve"> online</w:t>
      </w:r>
      <w:r w:rsidR="00B932C5" w:rsidRPr="00851B56">
        <w:rPr>
          <w:rFonts w:asciiTheme="majorHAnsi" w:hAnsiTheme="majorHAnsi" w:cstheme="minorHAnsi"/>
        </w:rPr>
        <w:t xml:space="preserve"> access</w:t>
      </w:r>
      <w:r w:rsidRPr="00851B56">
        <w:rPr>
          <w:rFonts w:asciiTheme="majorHAnsi" w:hAnsiTheme="majorHAnsi" w:cstheme="minorHAnsi"/>
          <w:spacing w:val="-5"/>
        </w:rPr>
        <w:t xml:space="preserve"> </w:t>
      </w:r>
      <w:r w:rsidRPr="00851B56">
        <w:rPr>
          <w:rFonts w:asciiTheme="majorHAnsi" w:hAnsiTheme="majorHAnsi" w:cstheme="minorHAnsi"/>
        </w:rPr>
        <w:t xml:space="preserve">using interactive conference technology. </w:t>
      </w:r>
      <w:r w:rsidR="003F2231">
        <w:rPr>
          <w:rFonts w:asciiTheme="majorHAnsi" w:hAnsiTheme="majorHAnsi" w:cstheme="minorHAnsi"/>
        </w:rPr>
        <w:t xml:space="preserve"> </w:t>
      </w:r>
      <w:r w:rsidRPr="00851B56">
        <w:rPr>
          <w:rFonts w:asciiTheme="majorHAnsi" w:hAnsiTheme="majorHAnsi" w:cstheme="minorHAnsi"/>
        </w:rPr>
        <w:t>The public is welcome to participate as follows:</w:t>
      </w:r>
    </w:p>
    <w:p w14:paraId="6B839E7E" w14:textId="77777777" w:rsidR="003F2231" w:rsidRPr="00851B56" w:rsidRDefault="003F2231" w:rsidP="003F2231">
      <w:pPr>
        <w:pStyle w:val="BodyText"/>
        <w:spacing w:before="204" w:line="249" w:lineRule="auto"/>
        <w:ind w:left="103" w:right="2710"/>
        <w:rPr>
          <w:rFonts w:asciiTheme="majorHAnsi" w:hAnsiTheme="majorHAnsi" w:cstheme="minorHAnsi"/>
        </w:rPr>
      </w:pPr>
      <w:r w:rsidRPr="003F2231">
        <w:rPr>
          <w:rFonts w:asciiTheme="majorHAnsi" w:hAnsiTheme="majorHAnsi" w:cstheme="minorHAnsi"/>
          <w:b/>
          <w:bCs/>
          <w:u w:val="single"/>
        </w:rPr>
        <w:t>Public</w:t>
      </w:r>
      <w:r w:rsidRPr="003F2231">
        <w:rPr>
          <w:rFonts w:asciiTheme="majorHAnsi" w:hAnsiTheme="majorHAnsi" w:cstheme="minorHAnsi"/>
          <w:b/>
          <w:bCs/>
          <w:spacing w:val="-14"/>
          <w:u w:val="single"/>
        </w:rPr>
        <w:t xml:space="preserve"> </w:t>
      </w:r>
      <w:r w:rsidRPr="003F2231">
        <w:rPr>
          <w:rFonts w:asciiTheme="majorHAnsi" w:hAnsiTheme="majorHAnsi" w:cstheme="minorHAnsi"/>
          <w:b/>
          <w:bCs/>
          <w:u w:val="single"/>
        </w:rPr>
        <w:t>In-Person</w:t>
      </w:r>
      <w:r w:rsidRPr="003F2231">
        <w:rPr>
          <w:rFonts w:asciiTheme="majorHAnsi" w:hAnsiTheme="majorHAnsi" w:cstheme="minorHAnsi"/>
          <w:b/>
          <w:bCs/>
          <w:spacing w:val="-13"/>
          <w:u w:val="single"/>
        </w:rPr>
        <w:t xml:space="preserve"> </w:t>
      </w:r>
      <w:r w:rsidRPr="003F2231">
        <w:rPr>
          <w:rFonts w:asciiTheme="majorHAnsi" w:hAnsiTheme="majorHAnsi" w:cstheme="minorHAnsi"/>
          <w:b/>
          <w:bCs/>
          <w:u w:val="single"/>
        </w:rPr>
        <w:t>Meeting</w:t>
      </w:r>
      <w:r w:rsidRPr="003F2231">
        <w:rPr>
          <w:rFonts w:asciiTheme="majorHAnsi" w:hAnsiTheme="majorHAnsi" w:cstheme="minorHAnsi"/>
          <w:b/>
          <w:bCs/>
          <w:spacing w:val="-14"/>
          <w:u w:val="single"/>
        </w:rPr>
        <w:t xml:space="preserve"> </w:t>
      </w:r>
      <w:r w:rsidRPr="003F2231">
        <w:rPr>
          <w:rFonts w:asciiTheme="majorHAnsi" w:hAnsiTheme="majorHAnsi" w:cstheme="minorHAnsi"/>
          <w:b/>
          <w:bCs/>
          <w:u w:val="single"/>
        </w:rPr>
        <w:t>Location</w:t>
      </w:r>
      <w:r w:rsidRPr="003F2231">
        <w:rPr>
          <w:rFonts w:asciiTheme="majorHAnsi" w:hAnsiTheme="majorHAnsi" w:cstheme="minorHAnsi"/>
          <w:b/>
          <w:bCs/>
        </w:rPr>
        <w:t xml:space="preserve"> </w:t>
      </w:r>
      <w:r w:rsidRPr="003F2231">
        <w:rPr>
          <w:rFonts w:asciiTheme="majorHAnsi" w:hAnsiTheme="majorHAnsi" w:cstheme="minorHAnsi"/>
          <w:b/>
          <w:bCs/>
        </w:rPr>
        <w:br/>
      </w:r>
      <w:r w:rsidRPr="00851B56">
        <w:rPr>
          <w:rFonts w:asciiTheme="majorHAnsi" w:hAnsiTheme="majorHAnsi" w:cstheme="minorHAnsi"/>
        </w:rPr>
        <w:t>McKinley School for Adults</w:t>
      </w:r>
      <w:r w:rsidRPr="00851B56">
        <w:rPr>
          <w:rFonts w:asciiTheme="majorHAnsi" w:hAnsiTheme="majorHAnsi" w:cstheme="minorHAnsi"/>
        </w:rPr>
        <w:br/>
        <w:t>634 Pensacola Street, Room 110</w:t>
      </w:r>
      <w:r w:rsidRPr="00851B56">
        <w:rPr>
          <w:rFonts w:asciiTheme="majorHAnsi" w:hAnsiTheme="majorHAnsi" w:cstheme="minorHAnsi"/>
        </w:rPr>
        <w:br/>
        <w:t>Honolulu, HI  96814</w:t>
      </w:r>
    </w:p>
    <w:p w14:paraId="55454846" w14:textId="043A3BD1" w:rsidR="008D0BB3" w:rsidRPr="00851B56" w:rsidRDefault="00000000" w:rsidP="003F2231">
      <w:pPr>
        <w:pStyle w:val="BodyText"/>
        <w:spacing w:before="195"/>
        <w:ind w:left="103"/>
        <w:rPr>
          <w:rFonts w:asciiTheme="majorHAnsi" w:hAnsiTheme="majorHAnsi" w:cstheme="minorHAnsi"/>
        </w:rPr>
      </w:pPr>
      <w:r w:rsidRPr="003F2231">
        <w:rPr>
          <w:rFonts w:asciiTheme="majorHAnsi" w:hAnsiTheme="majorHAnsi" w:cstheme="minorHAnsi"/>
          <w:b/>
          <w:bCs/>
          <w:u w:val="single"/>
        </w:rPr>
        <w:t>Participate</w:t>
      </w:r>
      <w:r w:rsidRPr="003F2231">
        <w:rPr>
          <w:rFonts w:asciiTheme="majorHAnsi" w:hAnsiTheme="majorHAnsi" w:cstheme="minorHAnsi"/>
          <w:b/>
          <w:bCs/>
          <w:spacing w:val="-15"/>
          <w:u w:val="single"/>
        </w:rPr>
        <w:t xml:space="preserve"> </w:t>
      </w:r>
      <w:r w:rsidRPr="003F2231">
        <w:rPr>
          <w:rFonts w:asciiTheme="majorHAnsi" w:hAnsiTheme="majorHAnsi" w:cstheme="minorHAnsi"/>
          <w:b/>
          <w:bCs/>
          <w:u w:val="single"/>
        </w:rPr>
        <w:t>Virtually</w:t>
      </w:r>
      <w:r w:rsidRPr="003F2231">
        <w:rPr>
          <w:rFonts w:asciiTheme="majorHAnsi" w:hAnsiTheme="majorHAnsi" w:cstheme="minorHAnsi"/>
          <w:b/>
          <w:bCs/>
          <w:spacing w:val="-10"/>
          <w:u w:val="single"/>
        </w:rPr>
        <w:t xml:space="preserve"> </w:t>
      </w:r>
      <w:r w:rsidRPr="003F2231">
        <w:rPr>
          <w:rFonts w:asciiTheme="majorHAnsi" w:hAnsiTheme="majorHAnsi" w:cstheme="minorHAnsi"/>
          <w:b/>
          <w:bCs/>
          <w:u w:val="single"/>
        </w:rPr>
        <w:t>via</w:t>
      </w:r>
      <w:r w:rsidRPr="003F2231">
        <w:rPr>
          <w:rFonts w:asciiTheme="majorHAnsi" w:hAnsiTheme="majorHAnsi" w:cstheme="minorHAnsi"/>
          <w:b/>
          <w:bCs/>
          <w:spacing w:val="-8"/>
          <w:u w:val="single"/>
        </w:rPr>
        <w:t xml:space="preserve"> </w:t>
      </w:r>
      <w:r w:rsidRPr="003F2231">
        <w:rPr>
          <w:rFonts w:asciiTheme="majorHAnsi" w:hAnsiTheme="majorHAnsi" w:cstheme="minorHAnsi"/>
          <w:b/>
          <w:bCs/>
          <w:spacing w:val="-4"/>
          <w:u w:val="single"/>
        </w:rPr>
        <w:t>Zoom</w:t>
      </w:r>
      <w:r w:rsidR="00954D24" w:rsidRPr="003F2231">
        <w:rPr>
          <w:rFonts w:asciiTheme="majorHAnsi" w:hAnsiTheme="majorHAnsi" w:cstheme="minorHAnsi"/>
          <w:b/>
          <w:bCs/>
          <w:spacing w:val="-4"/>
          <w:u w:val="single"/>
        </w:rPr>
        <w:br/>
      </w:r>
      <w:r w:rsidR="00CC7411" w:rsidRPr="00851B56">
        <w:rPr>
          <w:rFonts w:asciiTheme="majorHAnsi" w:hAnsiTheme="majorHAnsi" w:cstheme="minorHAnsi"/>
        </w:rPr>
        <w:t xml:space="preserve">Click on the link below or copy and paste it into your browser window: </w:t>
      </w:r>
      <w:hyperlink r:id="rId12" w:history="1">
        <w:r w:rsidR="008D0BB3" w:rsidRPr="00851B56">
          <w:rPr>
            <w:rStyle w:val="Hyperlink"/>
            <w:rFonts w:asciiTheme="majorHAnsi" w:hAnsiTheme="majorHAnsi" w:cstheme="minorHAnsi"/>
          </w:rPr>
          <w:t>https://us02web.zoom.us/j/82144699753?pwd=PGNaebNKfNyDcuTHjuKPA67eBVrkp4.1</w:t>
        </w:r>
      </w:hyperlink>
      <w:r w:rsidR="003F2231">
        <w:rPr>
          <w:rFonts w:asciiTheme="majorHAnsi" w:hAnsiTheme="majorHAnsi" w:cstheme="minorHAnsi"/>
        </w:rPr>
        <w:br/>
      </w:r>
      <w:r w:rsidR="008D0BB3" w:rsidRPr="00851B56">
        <w:rPr>
          <w:rFonts w:asciiTheme="majorHAnsi" w:hAnsiTheme="majorHAnsi" w:cstheme="minorHAnsi"/>
        </w:rPr>
        <w:t>Meeting ID: 821 4469 9753</w:t>
      </w:r>
      <w:r w:rsidR="00851B56" w:rsidRPr="00851B56">
        <w:rPr>
          <w:rFonts w:asciiTheme="majorHAnsi" w:hAnsiTheme="majorHAnsi" w:cstheme="minorHAnsi"/>
        </w:rPr>
        <w:t xml:space="preserve">   </w:t>
      </w:r>
      <w:r w:rsidR="008D0BB3" w:rsidRPr="00851B56">
        <w:rPr>
          <w:rFonts w:asciiTheme="majorHAnsi" w:hAnsiTheme="majorHAnsi" w:cstheme="minorHAnsi"/>
        </w:rPr>
        <w:t>Passcode: SEAC</w:t>
      </w:r>
    </w:p>
    <w:p w14:paraId="1F5139B5" w14:textId="77777777" w:rsidR="009446DC" w:rsidRPr="003F2231" w:rsidRDefault="00000000">
      <w:pPr>
        <w:pStyle w:val="BodyText"/>
        <w:spacing w:before="204"/>
        <w:ind w:left="103"/>
        <w:rPr>
          <w:rFonts w:asciiTheme="majorHAnsi" w:hAnsiTheme="majorHAnsi" w:cstheme="minorHAnsi"/>
          <w:b/>
          <w:bCs/>
        </w:rPr>
      </w:pPr>
      <w:r w:rsidRPr="003F2231">
        <w:rPr>
          <w:rFonts w:asciiTheme="majorHAnsi" w:hAnsiTheme="majorHAnsi" w:cstheme="minorHAnsi"/>
          <w:b/>
          <w:bCs/>
          <w:u w:val="single"/>
        </w:rPr>
        <w:t>To</w:t>
      </w:r>
      <w:r w:rsidRPr="003F2231">
        <w:rPr>
          <w:rFonts w:asciiTheme="majorHAnsi" w:hAnsiTheme="majorHAnsi" w:cstheme="minorHAnsi"/>
          <w:b/>
          <w:bCs/>
          <w:spacing w:val="-6"/>
          <w:u w:val="single"/>
        </w:rPr>
        <w:t xml:space="preserve"> </w:t>
      </w:r>
      <w:r w:rsidRPr="003F2231">
        <w:rPr>
          <w:rFonts w:asciiTheme="majorHAnsi" w:hAnsiTheme="majorHAnsi" w:cstheme="minorHAnsi"/>
          <w:b/>
          <w:bCs/>
          <w:u w:val="single"/>
        </w:rPr>
        <w:t>join</w:t>
      </w:r>
      <w:r w:rsidRPr="003F2231">
        <w:rPr>
          <w:rFonts w:asciiTheme="majorHAnsi" w:hAnsiTheme="majorHAnsi" w:cstheme="minorHAnsi"/>
          <w:b/>
          <w:bCs/>
          <w:spacing w:val="-6"/>
          <w:u w:val="single"/>
        </w:rPr>
        <w:t xml:space="preserve"> </w:t>
      </w:r>
      <w:r w:rsidRPr="003F2231">
        <w:rPr>
          <w:rFonts w:asciiTheme="majorHAnsi" w:hAnsiTheme="majorHAnsi" w:cstheme="minorHAnsi"/>
          <w:b/>
          <w:bCs/>
          <w:u w:val="single"/>
        </w:rPr>
        <w:t>by</w:t>
      </w:r>
      <w:r w:rsidRPr="003F2231">
        <w:rPr>
          <w:rFonts w:asciiTheme="majorHAnsi" w:hAnsiTheme="majorHAnsi" w:cstheme="minorHAnsi"/>
          <w:b/>
          <w:bCs/>
          <w:spacing w:val="-5"/>
          <w:u w:val="single"/>
        </w:rPr>
        <w:t xml:space="preserve"> </w:t>
      </w:r>
      <w:r w:rsidRPr="003F2231">
        <w:rPr>
          <w:rFonts w:asciiTheme="majorHAnsi" w:hAnsiTheme="majorHAnsi" w:cstheme="minorHAnsi"/>
          <w:b/>
          <w:bCs/>
          <w:spacing w:val="-2"/>
          <w:u w:val="single"/>
        </w:rPr>
        <w:t>phone</w:t>
      </w:r>
    </w:p>
    <w:p w14:paraId="05A506FA" w14:textId="77777777" w:rsidR="00851B56" w:rsidRPr="00851B56" w:rsidRDefault="00000000">
      <w:pPr>
        <w:pStyle w:val="BodyText"/>
        <w:spacing w:before="13"/>
        <w:ind w:left="103"/>
        <w:rPr>
          <w:rFonts w:asciiTheme="majorHAnsi" w:hAnsiTheme="majorHAnsi" w:cstheme="minorHAnsi"/>
        </w:rPr>
      </w:pPr>
      <w:r w:rsidRPr="00851B56">
        <w:rPr>
          <w:rFonts w:asciiTheme="majorHAnsi" w:hAnsiTheme="majorHAnsi" w:cstheme="minorHAnsi"/>
        </w:rPr>
        <w:t>Dial</w:t>
      </w:r>
      <w:r w:rsidRPr="00851B56">
        <w:rPr>
          <w:rFonts w:asciiTheme="majorHAnsi" w:hAnsiTheme="majorHAnsi" w:cstheme="minorHAnsi"/>
          <w:spacing w:val="-4"/>
        </w:rPr>
        <w:t xml:space="preserve"> </w:t>
      </w:r>
      <w:r w:rsidR="00851B56" w:rsidRPr="00851B56">
        <w:rPr>
          <w:rFonts w:asciiTheme="majorHAnsi" w:hAnsiTheme="majorHAnsi" w:cstheme="minorHAnsi"/>
          <w:spacing w:val="-4"/>
        </w:rPr>
        <w:t>(</w:t>
      </w:r>
      <w:r w:rsidR="00851B56" w:rsidRPr="00851B56">
        <w:rPr>
          <w:rFonts w:asciiTheme="majorHAnsi" w:hAnsiTheme="majorHAnsi" w:cstheme="minorHAnsi"/>
        </w:rPr>
        <w:t>719) 359-4580</w:t>
      </w:r>
    </w:p>
    <w:p w14:paraId="1F5139B6" w14:textId="2380ED28" w:rsidR="009446DC" w:rsidRPr="00851B56" w:rsidRDefault="00126555">
      <w:pPr>
        <w:pStyle w:val="BodyText"/>
        <w:spacing w:before="13"/>
        <w:ind w:left="103"/>
        <w:rPr>
          <w:rFonts w:asciiTheme="majorHAnsi" w:hAnsiTheme="majorHAnsi" w:cstheme="minorHAnsi"/>
        </w:rPr>
      </w:pPr>
      <w:r w:rsidRPr="00851B56">
        <w:rPr>
          <w:rFonts w:asciiTheme="majorHAnsi" w:hAnsiTheme="majorHAnsi" w:cstheme="minorHAnsi"/>
        </w:rPr>
        <w:t xml:space="preserve">Meeting ID: </w:t>
      </w:r>
      <w:r w:rsidR="00851B56" w:rsidRPr="00851B56">
        <w:rPr>
          <w:rFonts w:asciiTheme="majorHAnsi" w:hAnsiTheme="majorHAnsi" w:cstheme="minorHAnsi"/>
        </w:rPr>
        <w:t xml:space="preserve">821 4469 9753   </w:t>
      </w:r>
      <w:r w:rsidRPr="00851B56">
        <w:rPr>
          <w:rStyle w:val="Hyperlink"/>
          <w:rFonts w:asciiTheme="majorHAnsi" w:hAnsiTheme="majorHAnsi" w:cstheme="minorHAnsi"/>
          <w:color w:val="auto"/>
          <w:u w:val="none"/>
        </w:rPr>
        <w:t xml:space="preserve">Passcode: </w:t>
      </w:r>
      <w:r w:rsidR="00851B56" w:rsidRPr="00851B56">
        <w:rPr>
          <w:rFonts w:asciiTheme="majorHAnsi" w:hAnsiTheme="majorHAnsi" w:cstheme="minorHAnsi"/>
        </w:rPr>
        <w:t>257656</w:t>
      </w:r>
    </w:p>
    <w:p w14:paraId="1F5139B7" w14:textId="77777777" w:rsidR="009446DC" w:rsidRPr="003F2231" w:rsidRDefault="00000000">
      <w:pPr>
        <w:pStyle w:val="BodyText"/>
        <w:spacing w:before="204"/>
        <w:ind w:left="103"/>
        <w:rPr>
          <w:rFonts w:asciiTheme="majorHAnsi" w:hAnsiTheme="majorHAnsi" w:cstheme="minorHAnsi"/>
          <w:b/>
          <w:bCs/>
        </w:rPr>
      </w:pPr>
      <w:r w:rsidRPr="003F2231">
        <w:rPr>
          <w:rFonts w:asciiTheme="majorHAnsi" w:hAnsiTheme="majorHAnsi" w:cstheme="minorHAnsi"/>
          <w:b/>
          <w:bCs/>
          <w:u w:val="single"/>
        </w:rPr>
        <w:t>Public</w:t>
      </w:r>
      <w:r w:rsidRPr="003F2231">
        <w:rPr>
          <w:rFonts w:asciiTheme="majorHAnsi" w:hAnsiTheme="majorHAnsi" w:cstheme="minorHAnsi"/>
          <w:b/>
          <w:bCs/>
          <w:spacing w:val="-11"/>
          <w:u w:val="single"/>
        </w:rPr>
        <w:t xml:space="preserve"> </w:t>
      </w:r>
      <w:r w:rsidRPr="003F2231">
        <w:rPr>
          <w:rFonts w:asciiTheme="majorHAnsi" w:hAnsiTheme="majorHAnsi" w:cstheme="minorHAnsi"/>
          <w:b/>
          <w:bCs/>
          <w:u w:val="single"/>
        </w:rPr>
        <w:t>Testimony/Input</w:t>
      </w:r>
      <w:r w:rsidRPr="003F2231">
        <w:rPr>
          <w:rFonts w:asciiTheme="majorHAnsi" w:hAnsiTheme="majorHAnsi" w:cstheme="minorHAnsi"/>
          <w:b/>
          <w:bCs/>
          <w:spacing w:val="-5"/>
          <w:u w:val="single"/>
        </w:rPr>
        <w:t xml:space="preserve"> </w:t>
      </w:r>
      <w:r w:rsidRPr="003F2231">
        <w:rPr>
          <w:rFonts w:asciiTheme="majorHAnsi" w:hAnsiTheme="majorHAnsi" w:cstheme="minorHAnsi"/>
          <w:b/>
          <w:bCs/>
          <w:u w:val="single"/>
        </w:rPr>
        <w:t>from</w:t>
      </w:r>
      <w:r w:rsidRPr="003F2231">
        <w:rPr>
          <w:rFonts w:asciiTheme="majorHAnsi" w:hAnsiTheme="majorHAnsi" w:cstheme="minorHAnsi"/>
          <w:b/>
          <w:bCs/>
          <w:spacing w:val="-6"/>
          <w:u w:val="single"/>
        </w:rPr>
        <w:t xml:space="preserve"> </w:t>
      </w:r>
      <w:r w:rsidRPr="003F2231">
        <w:rPr>
          <w:rFonts w:asciiTheme="majorHAnsi" w:hAnsiTheme="majorHAnsi" w:cstheme="minorHAnsi"/>
          <w:b/>
          <w:bCs/>
          <w:u w:val="single"/>
        </w:rPr>
        <w:t>the</w:t>
      </w:r>
      <w:r w:rsidRPr="003F2231">
        <w:rPr>
          <w:rFonts w:asciiTheme="majorHAnsi" w:hAnsiTheme="majorHAnsi" w:cstheme="minorHAnsi"/>
          <w:b/>
          <w:bCs/>
          <w:spacing w:val="-5"/>
          <w:u w:val="single"/>
        </w:rPr>
        <w:t xml:space="preserve"> </w:t>
      </w:r>
      <w:r w:rsidRPr="003F2231">
        <w:rPr>
          <w:rFonts w:asciiTheme="majorHAnsi" w:hAnsiTheme="majorHAnsi" w:cstheme="minorHAnsi"/>
          <w:b/>
          <w:bCs/>
          <w:spacing w:val="-2"/>
          <w:u w:val="single"/>
        </w:rPr>
        <w:t>Public</w:t>
      </w:r>
    </w:p>
    <w:p w14:paraId="4A545BB4" w14:textId="77777777" w:rsidR="00851B56" w:rsidRPr="00851B56" w:rsidRDefault="00851B56">
      <w:pPr>
        <w:pStyle w:val="BodyText"/>
        <w:spacing w:before="4"/>
        <w:ind w:left="103"/>
        <w:rPr>
          <w:rFonts w:asciiTheme="majorHAnsi" w:hAnsiTheme="majorHAnsi" w:cstheme="minorHAnsi"/>
          <w:color w:val="212529"/>
          <w:shd w:val="clear" w:color="auto" w:fill="FFFFFF"/>
        </w:rPr>
      </w:pPr>
      <w:r w:rsidRPr="00851B56">
        <w:rPr>
          <w:rFonts w:asciiTheme="majorHAnsi" w:hAnsiTheme="majorHAnsi" w:cstheme="minorHAnsi"/>
          <w:color w:val="212529"/>
          <w:shd w:val="clear" w:color="auto" w:fill="FFFFFF"/>
        </w:rPr>
        <w:t>Members of the public may present comment or testimony during Council meetings on each agenda item prior to any deliberation by the Council.  Members or the public are also welcome to provide verbal testimony/comments on any subject related to the delivery of special education services during the agenda item “Input from the Public.”  Public input is limited to 3-5 minutes per individual unless the individual has a communication disability that requires more time.  Any person who needs additional time to present testimony or comments is encouraged to contact the SEAC office in advance of the meeting.  This rule shall be placed at the beginning of all Council meetings.</w:t>
      </w:r>
    </w:p>
    <w:p w14:paraId="257F509E" w14:textId="77777777" w:rsidR="00851B56" w:rsidRPr="00324500" w:rsidRDefault="00851B56">
      <w:pPr>
        <w:pStyle w:val="BodyText"/>
        <w:spacing w:before="4"/>
        <w:ind w:left="103"/>
        <w:rPr>
          <w:rFonts w:asciiTheme="majorHAnsi" w:hAnsiTheme="majorHAnsi" w:cstheme="minorHAnsi"/>
          <w:color w:val="212529"/>
          <w:sz w:val="11"/>
          <w:szCs w:val="11"/>
          <w:shd w:val="clear" w:color="auto" w:fill="FFFFFF"/>
        </w:rPr>
      </w:pPr>
    </w:p>
    <w:p w14:paraId="7B587C4E" w14:textId="77777777" w:rsidR="003F2231" w:rsidRPr="003F2231" w:rsidRDefault="00000000" w:rsidP="003F2231">
      <w:pPr>
        <w:shd w:val="clear" w:color="auto" w:fill="FFFFFF"/>
        <w:spacing w:after="160" w:line="276" w:lineRule="atLeast"/>
        <w:ind w:left="90"/>
        <w:rPr>
          <w:rFonts w:asciiTheme="majorHAnsi" w:hAnsiTheme="majorHAnsi" w:cs="Segoe UI"/>
          <w:color w:val="212529"/>
          <w:sz w:val="24"/>
          <w:szCs w:val="24"/>
        </w:rPr>
      </w:pPr>
      <w:r w:rsidRPr="003F2231">
        <w:rPr>
          <w:rFonts w:asciiTheme="majorHAnsi" w:hAnsiTheme="majorHAnsi" w:cstheme="minorHAnsi"/>
          <w:b/>
          <w:bCs/>
          <w:sz w:val="24"/>
          <w:szCs w:val="24"/>
        </w:rPr>
        <w:t>Written</w:t>
      </w:r>
      <w:r w:rsidRPr="003F2231">
        <w:rPr>
          <w:rFonts w:asciiTheme="majorHAnsi" w:hAnsiTheme="majorHAnsi" w:cstheme="minorHAnsi"/>
          <w:b/>
          <w:bCs/>
          <w:spacing w:val="-1"/>
          <w:sz w:val="24"/>
          <w:szCs w:val="24"/>
        </w:rPr>
        <w:t xml:space="preserve"> </w:t>
      </w:r>
      <w:r w:rsidRPr="003F2231">
        <w:rPr>
          <w:rFonts w:asciiTheme="majorHAnsi" w:hAnsiTheme="majorHAnsi" w:cstheme="minorHAnsi"/>
          <w:b/>
          <w:bCs/>
          <w:sz w:val="24"/>
          <w:szCs w:val="24"/>
        </w:rPr>
        <w:t>testimony</w:t>
      </w:r>
      <w:r w:rsidR="00851B56" w:rsidRPr="003F2231">
        <w:rPr>
          <w:rFonts w:asciiTheme="majorHAnsi" w:hAnsiTheme="majorHAnsi" w:cstheme="minorHAnsi"/>
          <w:b/>
          <w:bCs/>
          <w:sz w:val="24"/>
          <w:szCs w:val="24"/>
        </w:rPr>
        <w:t>/comments</w:t>
      </w:r>
      <w:r w:rsidRPr="00851B56">
        <w:rPr>
          <w:rFonts w:asciiTheme="majorHAnsi" w:hAnsiTheme="majorHAnsi" w:cstheme="minorHAnsi"/>
          <w:spacing w:val="-1"/>
          <w:sz w:val="24"/>
          <w:szCs w:val="24"/>
        </w:rPr>
        <w:t xml:space="preserve"> </w:t>
      </w:r>
      <w:r w:rsidR="003F2231">
        <w:rPr>
          <w:rFonts w:asciiTheme="majorHAnsi" w:hAnsiTheme="majorHAnsi" w:cstheme="minorHAnsi"/>
        </w:rPr>
        <w:t xml:space="preserve">- </w:t>
      </w:r>
      <w:r w:rsidR="003F2231" w:rsidRPr="003F2231">
        <w:rPr>
          <w:rFonts w:asciiTheme="majorHAnsi" w:hAnsiTheme="majorHAnsi" w:cs="Arial"/>
          <w:color w:val="212529"/>
          <w:sz w:val="24"/>
          <w:szCs w:val="24"/>
        </w:rPr>
        <w:t xml:space="preserve">To ensure the public as well as SEAC members </w:t>
      </w:r>
      <w:proofErr w:type="gramStart"/>
      <w:r w:rsidR="003F2231" w:rsidRPr="003F2231">
        <w:rPr>
          <w:rFonts w:asciiTheme="majorHAnsi" w:hAnsiTheme="majorHAnsi" w:cs="Arial"/>
          <w:color w:val="212529"/>
          <w:sz w:val="24"/>
          <w:szCs w:val="24"/>
        </w:rPr>
        <w:t>are able to</w:t>
      </w:r>
      <w:proofErr w:type="gramEnd"/>
      <w:r w:rsidR="003F2231" w:rsidRPr="003F2231">
        <w:rPr>
          <w:rFonts w:asciiTheme="majorHAnsi" w:hAnsiTheme="majorHAnsi" w:cs="Arial"/>
          <w:color w:val="212529"/>
          <w:sz w:val="24"/>
          <w:szCs w:val="24"/>
        </w:rPr>
        <w:t xml:space="preserve"> review testimony prior to the meeting, written testimony should be submitted 48 hours prior to the scheduled meeting date and time.  Any written testimony submitted after such time will be distributed to the members and the public at the meeting.  Written testimony may be submitted by one of the methods listed below:</w:t>
      </w:r>
    </w:p>
    <w:p w14:paraId="0CA5BC8B" w14:textId="77777777" w:rsidR="003F2231" w:rsidRPr="003F2231" w:rsidRDefault="003F2231" w:rsidP="003F2231">
      <w:pPr>
        <w:pStyle w:val="ListParagraph"/>
        <w:shd w:val="clear" w:color="auto" w:fill="FFFFFF"/>
        <w:spacing w:before="0" w:line="276" w:lineRule="atLeast"/>
        <w:ind w:left="1440" w:hanging="360"/>
        <w:rPr>
          <w:rFonts w:asciiTheme="majorHAnsi" w:hAnsiTheme="majorHAnsi" w:cs="Segoe UI"/>
          <w:color w:val="212529"/>
          <w:sz w:val="24"/>
          <w:szCs w:val="24"/>
        </w:rPr>
      </w:pPr>
      <w:r w:rsidRPr="003F2231">
        <w:rPr>
          <w:rFonts w:asciiTheme="majorHAnsi" w:hAnsiTheme="majorHAnsi" w:cs="Segoe UI"/>
          <w:color w:val="212529"/>
          <w:sz w:val="24"/>
          <w:szCs w:val="24"/>
        </w:rPr>
        <w:t>·</w:t>
      </w:r>
      <w:r w:rsidRPr="003F2231">
        <w:rPr>
          <w:rFonts w:asciiTheme="majorHAnsi" w:hAnsiTheme="majorHAnsi"/>
          <w:color w:val="212529"/>
          <w:sz w:val="24"/>
          <w:szCs w:val="24"/>
        </w:rPr>
        <w:t>      </w:t>
      </w:r>
      <w:r w:rsidRPr="003F2231">
        <w:rPr>
          <w:rFonts w:asciiTheme="majorHAnsi" w:hAnsiTheme="majorHAnsi" w:cs="Arial"/>
          <w:color w:val="212529"/>
          <w:sz w:val="24"/>
          <w:szCs w:val="24"/>
        </w:rPr>
        <w:t>By email to: </w:t>
      </w:r>
      <w:hyperlink r:id="rId13" w:history="1">
        <w:r w:rsidRPr="003F2231">
          <w:rPr>
            <w:rStyle w:val="Hyperlink"/>
            <w:rFonts w:asciiTheme="majorHAnsi" w:hAnsiTheme="majorHAnsi" w:cs="Arial"/>
            <w:color w:val="467886"/>
            <w:sz w:val="24"/>
            <w:szCs w:val="24"/>
          </w:rPr>
          <w:t>spin@doh.hawaii.gov</w:t>
        </w:r>
      </w:hyperlink>
    </w:p>
    <w:p w14:paraId="4D3ECBE1" w14:textId="77777777" w:rsidR="003F2231" w:rsidRPr="003F2231" w:rsidRDefault="003F2231" w:rsidP="003F2231">
      <w:pPr>
        <w:pStyle w:val="ListParagraph"/>
        <w:shd w:val="clear" w:color="auto" w:fill="FFFFFF"/>
        <w:spacing w:before="0" w:line="276" w:lineRule="atLeast"/>
        <w:ind w:left="1440" w:hanging="360"/>
        <w:rPr>
          <w:rFonts w:asciiTheme="majorHAnsi" w:hAnsiTheme="majorHAnsi" w:cs="Segoe UI"/>
          <w:color w:val="212529"/>
          <w:sz w:val="24"/>
          <w:szCs w:val="24"/>
        </w:rPr>
      </w:pPr>
      <w:r w:rsidRPr="003F2231">
        <w:rPr>
          <w:rFonts w:asciiTheme="majorHAnsi" w:hAnsiTheme="majorHAnsi" w:cs="Segoe UI"/>
          <w:color w:val="212529"/>
          <w:sz w:val="24"/>
          <w:szCs w:val="24"/>
        </w:rPr>
        <w:t>·</w:t>
      </w:r>
      <w:r w:rsidRPr="003F2231">
        <w:rPr>
          <w:rFonts w:asciiTheme="majorHAnsi" w:hAnsiTheme="majorHAnsi"/>
          <w:color w:val="212529"/>
          <w:sz w:val="24"/>
          <w:szCs w:val="24"/>
        </w:rPr>
        <w:t>      </w:t>
      </w:r>
      <w:r w:rsidRPr="003F2231">
        <w:rPr>
          <w:rFonts w:asciiTheme="majorHAnsi" w:hAnsiTheme="majorHAnsi" w:cs="Arial"/>
          <w:color w:val="212529"/>
          <w:sz w:val="24"/>
          <w:szCs w:val="24"/>
        </w:rPr>
        <w:t>By U.S. Postal Mail:  SEAC, 1010 Richards Street, Room 118, Honolulu, HI 96813</w:t>
      </w:r>
    </w:p>
    <w:p w14:paraId="7D205718" w14:textId="77777777" w:rsidR="003F2231" w:rsidRPr="003F2231" w:rsidRDefault="003F2231" w:rsidP="003F2231">
      <w:pPr>
        <w:pStyle w:val="ListParagraph"/>
        <w:shd w:val="clear" w:color="auto" w:fill="FFFFFF"/>
        <w:spacing w:before="0" w:after="160" w:line="276" w:lineRule="atLeast"/>
        <w:ind w:left="1440" w:hanging="360"/>
        <w:rPr>
          <w:rFonts w:asciiTheme="majorHAnsi" w:hAnsiTheme="majorHAnsi" w:cs="Segoe UI"/>
          <w:color w:val="212529"/>
          <w:sz w:val="24"/>
          <w:szCs w:val="24"/>
        </w:rPr>
      </w:pPr>
      <w:r w:rsidRPr="003F2231">
        <w:rPr>
          <w:rFonts w:asciiTheme="majorHAnsi" w:hAnsiTheme="majorHAnsi" w:cs="Segoe UI"/>
          <w:color w:val="212529"/>
          <w:sz w:val="24"/>
          <w:szCs w:val="24"/>
        </w:rPr>
        <w:t>·</w:t>
      </w:r>
      <w:r w:rsidRPr="003F2231">
        <w:rPr>
          <w:rFonts w:asciiTheme="majorHAnsi" w:hAnsiTheme="majorHAnsi"/>
          <w:color w:val="212529"/>
          <w:sz w:val="24"/>
          <w:szCs w:val="24"/>
        </w:rPr>
        <w:t>      </w:t>
      </w:r>
      <w:r w:rsidRPr="003F2231">
        <w:rPr>
          <w:rFonts w:asciiTheme="majorHAnsi" w:hAnsiTheme="majorHAnsi" w:cs="Arial"/>
          <w:color w:val="212529"/>
          <w:sz w:val="24"/>
          <w:szCs w:val="24"/>
        </w:rPr>
        <w:t>By facsimile to: (808) 586-8129</w:t>
      </w:r>
    </w:p>
    <w:p w14:paraId="1F5139C6" w14:textId="0637B786" w:rsidR="009446DC" w:rsidRPr="003F2231" w:rsidRDefault="00000000" w:rsidP="00324500">
      <w:pPr>
        <w:spacing w:before="56"/>
        <w:jc w:val="center"/>
        <w:rPr>
          <w:rFonts w:asciiTheme="majorHAnsi" w:hAnsiTheme="majorHAnsi" w:cstheme="minorHAnsi"/>
          <w:b/>
          <w:i/>
          <w:sz w:val="24"/>
          <w:szCs w:val="24"/>
        </w:rPr>
        <w:sectPr w:rsidR="009446DC" w:rsidRPr="003F2231">
          <w:type w:val="continuous"/>
          <w:pgSz w:w="12240" w:h="15840"/>
          <w:pgMar w:top="1080" w:right="960" w:bottom="280" w:left="1260" w:header="720" w:footer="720" w:gutter="0"/>
          <w:cols w:space="720"/>
        </w:sectPr>
      </w:pPr>
      <w:r w:rsidRPr="00851B56">
        <w:rPr>
          <w:rFonts w:asciiTheme="majorHAnsi" w:hAnsiTheme="majorHAnsi" w:cstheme="minorHAnsi"/>
          <w:i/>
          <w:sz w:val="24"/>
          <w:szCs w:val="24"/>
        </w:rPr>
        <w:t>Mandated</w:t>
      </w:r>
      <w:r w:rsidRPr="00851B56">
        <w:rPr>
          <w:rFonts w:asciiTheme="majorHAnsi" w:hAnsiTheme="majorHAnsi" w:cstheme="minorHAnsi"/>
          <w:i/>
          <w:spacing w:val="-4"/>
          <w:sz w:val="24"/>
          <w:szCs w:val="24"/>
        </w:rPr>
        <w:t xml:space="preserve"> </w:t>
      </w:r>
      <w:r w:rsidRPr="00851B56">
        <w:rPr>
          <w:rFonts w:asciiTheme="majorHAnsi" w:hAnsiTheme="majorHAnsi" w:cstheme="minorHAnsi"/>
          <w:i/>
          <w:sz w:val="24"/>
          <w:szCs w:val="24"/>
        </w:rPr>
        <w:t>by</w:t>
      </w:r>
      <w:r w:rsidRPr="00851B56">
        <w:rPr>
          <w:rFonts w:asciiTheme="majorHAnsi" w:hAnsiTheme="majorHAnsi" w:cstheme="minorHAnsi"/>
          <w:i/>
          <w:spacing w:val="-3"/>
          <w:sz w:val="24"/>
          <w:szCs w:val="24"/>
        </w:rPr>
        <w:t xml:space="preserve"> </w:t>
      </w:r>
      <w:r w:rsidRPr="00851B56">
        <w:rPr>
          <w:rFonts w:asciiTheme="majorHAnsi" w:hAnsiTheme="majorHAnsi" w:cstheme="minorHAnsi"/>
          <w:i/>
          <w:sz w:val="24"/>
          <w:szCs w:val="24"/>
        </w:rPr>
        <w:t>the</w:t>
      </w:r>
      <w:r w:rsidRPr="00851B56">
        <w:rPr>
          <w:rFonts w:asciiTheme="majorHAnsi" w:hAnsiTheme="majorHAnsi" w:cstheme="minorHAnsi"/>
          <w:i/>
          <w:spacing w:val="-4"/>
          <w:sz w:val="24"/>
          <w:szCs w:val="24"/>
        </w:rPr>
        <w:t xml:space="preserve"> </w:t>
      </w:r>
      <w:r w:rsidRPr="00851B56">
        <w:rPr>
          <w:rFonts w:asciiTheme="majorHAnsi" w:hAnsiTheme="majorHAnsi" w:cstheme="minorHAnsi"/>
          <w:b/>
          <w:i/>
          <w:sz w:val="24"/>
          <w:szCs w:val="24"/>
        </w:rPr>
        <w:t>Individuals</w:t>
      </w:r>
      <w:r w:rsidRPr="00851B56">
        <w:rPr>
          <w:rFonts w:asciiTheme="majorHAnsi" w:hAnsiTheme="majorHAnsi" w:cstheme="minorHAnsi"/>
          <w:b/>
          <w:i/>
          <w:spacing w:val="-4"/>
          <w:sz w:val="24"/>
          <w:szCs w:val="24"/>
        </w:rPr>
        <w:t xml:space="preserve"> </w:t>
      </w:r>
      <w:r w:rsidRPr="00851B56">
        <w:rPr>
          <w:rFonts w:asciiTheme="majorHAnsi" w:hAnsiTheme="majorHAnsi" w:cstheme="minorHAnsi"/>
          <w:b/>
          <w:i/>
          <w:sz w:val="24"/>
          <w:szCs w:val="24"/>
        </w:rPr>
        <w:t>with</w:t>
      </w:r>
      <w:r w:rsidRPr="00851B56">
        <w:rPr>
          <w:rFonts w:asciiTheme="majorHAnsi" w:hAnsiTheme="majorHAnsi" w:cstheme="minorHAnsi"/>
          <w:b/>
          <w:i/>
          <w:spacing w:val="-3"/>
          <w:sz w:val="24"/>
          <w:szCs w:val="24"/>
        </w:rPr>
        <w:t xml:space="preserve"> </w:t>
      </w:r>
      <w:r w:rsidRPr="00851B56">
        <w:rPr>
          <w:rFonts w:asciiTheme="majorHAnsi" w:hAnsiTheme="majorHAnsi" w:cstheme="minorHAnsi"/>
          <w:b/>
          <w:i/>
          <w:sz w:val="24"/>
          <w:szCs w:val="24"/>
        </w:rPr>
        <w:t>Disabilities</w:t>
      </w:r>
      <w:r w:rsidRPr="00851B56">
        <w:rPr>
          <w:rFonts w:asciiTheme="majorHAnsi" w:hAnsiTheme="majorHAnsi" w:cstheme="minorHAnsi"/>
          <w:b/>
          <w:i/>
          <w:spacing w:val="-4"/>
          <w:sz w:val="24"/>
          <w:szCs w:val="24"/>
        </w:rPr>
        <w:t xml:space="preserve"> </w:t>
      </w:r>
      <w:r w:rsidRPr="00851B56">
        <w:rPr>
          <w:rFonts w:asciiTheme="majorHAnsi" w:hAnsiTheme="majorHAnsi" w:cstheme="minorHAnsi"/>
          <w:b/>
          <w:i/>
          <w:sz w:val="24"/>
          <w:szCs w:val="24"/>
        </w:rPr>
        <w:t>Education</w:t>
      </w:r>
      <w:r w:rsidRPr="00851B56">
        <w:rPr>
          <w:rFonts w:asciiTheme="majorHAnsi" w:hAnsiTheme="majorHAnsi" w:cstheme="minorHAnsi"/>
          <w:b/>
          <w:i/>
          <w:spacing w:val="-12"/>
          <w:sz w:val="24"/>
          <w:szCs w:val="24"/>
        </w:rPr>
        <w:t xml:space="preserve"> </w:t>
      </w:r>
      <w:r w:rsidRPr="00851B56">
        <w:rPr>
          <w:rFonts w:asciiTheme="majorHAnsi" w:hAnsiTheme="majorHAnsi" w:cstheme="minorHAnsi"/>
          <w:b/>
          <w:i/>
          <w:spacing w:val="-5"/>
          <w:sz w:val="24"/>
          <w:szCs w:val="24"/>
        </w:rPr>
        <w:t>Ac</w:t>
      </w:r>
      <w:r w:rsidR="005B1114">
        <w:rPr>
          <w:rFonts w:asciiTheme="majorHAnsi" w:hAnsiTheme="majorHAnsi" w:cstheme="minorHAnsi"/>
          <w:b/>
          <w:i/>
          <w:spacing w:val="-5"/>
          <w:sz w:val="24"/>
          <w:szCs w:val="24"/>
        </w:rPr>
        <w:t>t</w:t>
      </w:r>
    </w:p>
    <w:p w14:paraId="258335D7" w14:textId="12D61C86" w:rsidR="00FE2EEF" w:rsidRDefault="00FE2EEF" w:rsidP="00FF0199">
      <w:pPr>
        <w:tabs>
          <w:tab w:val="left" w:pos="1260"/>
          <w:tab w:val="left" w:pos="1800"/>
        </w:tabs>
        <w:jc w:val="center"/>
        <w:outlineLvl w:val="0"/>
        <w:rPr>
          <w:rFonts w:asciiTheme="majorHAnsi" w:hAnsiTheme="majorHAnsi" w:cstheme="minorHAnsi"/>
          <w:b/>
          <w:bCs/>
          <w:sz w:val="24"/>
          <w:szCs w:val="24"/>
          <w:u w:val="single"/>
        </w:rPr>
      </w:pPr>
      <w:r w:rsidRPr="00851B56">
        <w:rPr>
          <w:rFonts w:asciiTheme="majorHAnsi" w:hAnsiTheme="majorHAnsi" w:cstheme="minorHAnsi"/>
          <w:b/>
          <w:bCs/>
          <w:sz w:val="24"/>
          <w:szCs w:val="24"/>
          <w:u w:val="single"/>
        </w:rPr>
        <w:lastRenderedPageBreak/>
        <w:t>AGENDA</w:t>
      </w:r>
      <w:r w:rsidR="002A11C9" w:rsidRPr="002A11C9">
        <w:rPr>
          <w:rFonts w:asciiTheme="majorHAnsi" w:hAnsiTheme="majorHAnsi" w:cstheme="minorHAnsi"/>
          <w:b/>
          <w:bCs/>
          <w:sz w:val="24"/>
          <w:szCs w:val="24"/>
        </w:rPr>
        <w:t>**</w:t>
      </w:r>
    </w:p>
    <w:p w14:paraId="079EFB3C" w14:textId="77777777" w:rsidR="00A77EFC" w:rsidRPr="00851B56" w:rsidRDefault="00A77EFC" w:rsidP="002A11C9">
      <w:pPr>
        <w:tabs>
          <w:tab w:val="left" w:pos="1260"/>
          <w:tab w:val="left" w:pos="1800"/>
        </w:tabs>
        <w:rPr>
          <w:rFonts w:asciiTheme="majorHAnsi" w:hAnsiTheme="majorHAnsi" w:cstheme="minorHAnsi"/>
          <w:sz w:val="24"/>
          <w:szCs w:val="24"/>
        </w:rPr>
      </w:pPr>
    </w:p>
    <w:p w14:paraId="7918E8F6" w14:textId="77777777" w:rsidR="00A77EFC" w:rsidRDefault="00A77EFC" w:rsidP="00950A69">
      <w:pPr>
        <w:tabs>
          <w:tab w:val="left" w:pos="1800"/>
        </w:tabs>
        <w:ind w:left="1260" w:hanging="1260"/>
        <w:rPr>
          <w:color w:val="000000" w:themeColor="text1"/>
          <w:sz w:val="24"/>
          <w:szCs w:val="24"/>
        </w:rPr>
      </w:pPr>
      <w:r w:rsidRPr="00950A69">
        <w:rPr>
          <w:color w:val="000000" w:themeColor="text1"/>
          <w:sz w:val="24"/>
          <w:szCs w:val="24"/>
        </w:rPr>
        <w:t>9:00 a.m.</w:t>
      </w:r>
      <w:r w:rsidRPr="00950A69">
        <w:rPr>
          <w:color w:val="000000" w:themeColor="text1"/>
          <w:sz w:val="24"/>
          <w:szCs w:val="24"/>
        </w:rPr>
        <w:tab/>
        <w:t>A.</w:t>
      </w:r>
      <w:r w:rsidRPr="00950A69">
        <w:rPr>
          <w:color w:val="000000" w:themeColor="text1"/>
          <w:sz w:val="24"/>
          <w:szCs w:val="24"/>
        </w:rPr>
        <w:tab/>
        <w:t>Call to Order/Welcome</w:t>
      </w:r>
    </w:p>
    <w:p w14:paraId="3059525D" w14:textId="77777777" w:rsidR="00950A69" w:rsidRDefault="00950A69" w:rsidP="00950A69">
      <w:pPr>
        <w:tabs>
          <w:tab w:val="left" w:pos="1800"/>
        </w:tabs>
        <w:ind w:left="1260" w:hanging="1260"/>
        <w:rPr>
          <w:color w:val="000000" w:themeColor="text1"/>
          <w:sz w:val="24"/>
          <w:szCs w:val="24"/>
        </w:rPr>
      </w:pPr>
    </w:p>
    <w:p w14:paraId="432C643B" w14:textId="0EC99CA1" w:rsidR="00A77EFC" w:rsidRDefault="00950A69" w:rsidP="00950A69">
      <w:pPr>
        <w:tabs>
          <w:tab w:val="left" w:pos="1800"/>
        </w:tabs>
        <w:ind w:left="1260" w:hanging="1260"/>
        <w:rPr>
          <w:sz w:val="24"/>
          <w:szCs w:val="24"/>
        </w:rPr>
      </w:pPr>
      <w:r>
        <w:rPr>
          <w:color w:val="000000" w:themeColor="text1"/>
          <w:sz w:val="24"/>
          <w:szCs w:val="24"/>
        </w:rPr>
        <w:t>9:05 a.m.</w:t>
      </w:r>
      <w:r>
        <w:rPr>
          <w:color w:val="000000" w:themeColor="text1"/>
          <w:sz w:val="24"/>
          <w:szCs w:val="24"/>
        </w:rPr>
        <w:tab/>
        <w:t>B.</w:t>
      </w:r>
      <w:r>
        <w:rPr>
          <w:color w:val="000000" w:themeColor="text1"/>
          <w:sz w:val="24"/>
          <w:szCs w:val="24"/>
        </w:rPr>
        <w:tab/>
      </w:r>
      <w:r w:rsidR="00A77EFC" w:rsidRPr="00950A69">
        <w:rPr>
          <w:sz w:val="24"/>
          <w:szCs w:val="24"/>
        </w:rPr>
        <w:t xml:space="preserve">Introductions and Member Reflection “Why I Serve on </w:t>
      </w:r>
      <w:r w:rsidR="00AC0557" w:rsidRPr="00950A69">
        <w:rPr>
          <w:sz w:val="24"/>
          <w:szCs w:val="24"/>
        </w:rPr>
        <w:t xml:space="preserve">the </w:t>
      </w:r>
      <w:r w:rsidR="00A77EFC" w:rsidRPr="00950A69">
        <w:rPr>
          <w:sz w:val="24"/>
          <w:szCs w:val="24"/>
        </w:rPr>
        <w:t>S</w:t>
      </w:r>
      <w:r w:rsidR="00AC0557" w:rsidRPr="00950A69">
        <w:rPr>
          <w:sz w:val="24"/>
          <w:szCs w:val="24"/>
        </w:rPr>
        <w:t xml:space="preserve">pecial </w:t>
      </w:r>
      <w:r w:rsidR="00A77EFC" w:rsidRPr="00950A69">
        <w:rPr>
          <w:sz w:val="24"/>
          <w:szCs w:val="24"/>
        </w:rPr>
        <w:t>E</w:t>
      </w:r>
      <w:r w:rsidR="00AC0557" w:rsidRPr="00950A69">
        <w:rPr>
          <w:sz w:val="24"/>
          <w:szCs w:val="24"/>
        </w:rPr>
        <w:t xml:space="preserve">ducation </w:t>
      </w:r>
      <w:r>
        <w:rPr>
          <w:sz w:val="24"/>
          <w:szCs w:val="24"/>
        </w:rPr>
        <w:br/>
      </w:r>
      <w:r>
        <w:rPr>
          <w:sz w:val="24"/>
          <w:szCs w:val="24"/>
        </w:rPr>
        <w:tab/>
      </w:r>
      <w:r w:rsidR="00A77EFC" w:rsidRPr="00950A69">
        <w:rPr>
          <w:sz w:val="24"/>
          <w:szCs w:val="24"/>
        </w:rPr>
        <w:t>A</w:t>
      </w:r>
      <w:r w:rsidR="00AC0557" w:rsidRPr="00950A69">
        <w:rPr>
          <w:sz w:val="24"/>
          <w:szCs w:val="24"/>
        </w:rPr>
        <w:t xml:space="preserve">dvisory </w:t>
      </w:r>
      <w:r w:rsidR="00A77EFC" w:rsidRPr="00950A69">
        <w:rPr>
          <w:sz w:val="24"/>
          <w:szCs w:val="24"/>
        </w:rPr>
        <w:t>C</w:t>
      </w:r>
      <w:r w:rsidR="00AC0557" w:rsidRPr="00950A69">
        <w:rPr>
          <w:sz w:val="24"/>
          <w:szCs w:val="24"/>
        </w:rPr>
        <w:t>ouncil (SEAC)</w:t>
      </w:r>
      <w:r w:rsidR="00A77EFC" w:rsidRPr="00950A69">
        <w:rPr>
          <w:sz w:val="24"/>
          <w:szCs w:val="24"/>
        </w:rPr>
        <w:t xml:space="preserve">” </w:t>
      </w:r>
      <w:r w:rsidR="00AC0557" w:rsidRPr="00950A69">
        <w:rPr>
          <w:sz w:val="24"/>
          <w:szCs w:val="24"/>
        </w:rPr>
        <w:t xml:space="preserve">in </w:t>
      </w:r>
      <w:r w:rsidR="00A77EFC" w:rsidRPr="00950A69">
        <w:rPr>
          <w:sz w:val="24"/>
          <w:szCs w:val="24"/>
        </w:rPr>
        <w:t xml:space="preserve">1-2 words </w:t>
      </w:r>
    </w:p>
    <w:p w14:paraId="5F923D6A" w14:textId="77777777" w:rsidR="00156554" w:rsidRDefault="00156554" w:rsidP="00950A69">
      <w:pPr>
        <w:tabs>
          <w:tab w:val="left" w:pos="1800"/>
        </w:tabs>
        <w:ind w:left="1260" w:hanging="1260"/>
        <w:rPr>
          <w:sz w:val="24"/>
          <w:szCs w:val="24"/>
        </w:rPr>
      </w:pPr>
    </w:p>
    <w:p w14:paraId="40D0E504" w14:textId="1C2E5F89" w:rsidR="00156554" w:rsidRDefault="00156554" w:rsidP="00950A69">
      <w:pPr>
        <w:tabs>
          <w:tab w:val="left" w:pos="1800"/>
        </w:tabs>
        <w:ind w:left="1260" w:hanging="1260"/>
        <w:rPr>
          <w:sz w:val="24"/>
          <w:szCs w:val="24"/>
        </w:rPr>
      </w:pPr>
      <w:r>
        <w:rPr>
          <w:sz w:val="24"/>
          <w:szCs w:val="24"/>
        </w:rPr>
        <w:t>9:15 a.m.</w:t>
      </w:r>
      <w:r>
        <w:rPr>
          <w:sz w:val="24"/>
          <w:szCs w:val="24"/>
        </w:rPr>
        <w:tab/>
        <w:t>C.</w:t>
      </w:r>
      <w:r>
        <w:rPr>
          <w:sz w:val="24"/>
          <w:szCs w:val="24"/>
        </w:rPr>
        <w:tab/>
        <w:t>Input from the Public</w:t>
      </w:r>
    </w:p>
    <w:p w14:paraId="49E8F190" w14:textId="1C9A55FA" w:rsidR="00156554" w:rsidRDefault="00156554" w:rsidP="00950A69">
      <w:pPr>
        <w:tabs>
          <w:tab w:val="left" w:pos="1800"/>
        </w:tabs>
        <w:ind w:left="1260" w:hanging="1260"/>
        <w:rPr>
          <w:sz w:val="24"/>
          <w:szCs w:val="24"/>
        </w:rPr>
      </w:pPr>
    </w:p>
    <w:p w14:paraId="61D22ED3" w14:textId="23A31832" w:rsidR="00156554" w:rsidRDefault="00156554" w:rsidP="00156554">
      <w:pPr>
        <w:tabs>
          <w:tab w:val="left" w:pos="1800"/>
        </w:tabs>
        <w:ind w:left="1260" w:hanging="1260"/>
        <w:rPr>
          <w:sz w:val="24"/>
          <w:szCs w:val="24"/>
        </w:rPr>
      </w:pPr>
      <w:r>
        <w:rPr>
          <w:sz w:val="24"/>
          <w:szCs w:val="24"/>
        </w:rPr>
        <w:t>9:30 a.m.</w:t>
      </w:r>
      <w:r>
        <w:rPr>
          <w:sz w:val="24"/>
          <w:szCs w:val="24"/>
        </w:rPr>
        <w:tab/>
        <w:t>D.</w:t>
      </w:r>
      <w:r>
        <w:rPr>
          <w:sz w:val="24"/>
          <w:szCs w:val="24"/>
        </w:rPr>
        <w:tab/>
        <w:t>Announcements</w:t>
      </w:r>
    </w:p>
    <w:p w14:paraId="4650A46E" w14:textId="77777777" w:rsidR="00950A69" w:rsidRDefault="00950A69" w:rsidP="00950A69">
      <w:pPr>
        <w:tabs>
          <w:tab w:val="left" w:pos="1800"/>
        </w:tabs>
        <w:ind w:left="1260" w:hanging="1260"/>
        <w:rPr>
          <w:sz w:val="24"/>
          <w:szCs w:val="24"/>
        </w:rPr>
      </w:pPr>
    </w:p>
    <w:p w14:paraId="2B8FB74B" w14:textId="4B5A6C61" w:rsidR="00950A69" w:rsidRDefault="00950A69" w:rsidP="00950A69">
      <w:pPr>
        <w:tabs>
          <w:tab w:val="left" w:pos="1800"/>
        </w:tabs>
        <w:ind w:left="1260" w:hanging="1260"/>
        <w:rPr>
          <w:i/>
          <w:iCs/>
          <w:sz w:val="24"/>
          <w:szCs w:val="24"/>
        </w:rPr>
      </w:pPr>
      <w:r>
        <w:rPr>
          <w:sz w:val="24"/>
          <w:szCs w:val="24"/>
        </w:rPr>
        <w:t>9:</w:t>
      </w:r>
      <w:r w:rsidR="00156554">
        <w:rPr>
          <w:sz w:val="24"/>
          <w:szCs w:val="24"/>
        </w:rPr>
        <w:t>40</w:t>
      </w:r>
      <w:r>
        <w:rPr>
          <w:sz w:val="24"/>
          <w:szCs w:val="24"/>
        </w:rPr>
        <w:t xml:space="preserve"> a.m.</w:t>
      </w:r>
      <w:r>
        <w:rPr>
          <w:sz w:val="24"/>
          <w:szCs w:val="24"/>
        </w:rPr>
        <w:tab/>
      </w:r>
      <w:r w:rsidR="00156554">
        <w:rPr>
          <w:sz w:val="24"/>
          <w:szCs w:val="24"/>
        </w:rPr>
        <w:t>E</w:t>
      </w:r>
      <w:r>
        <w:rPr>
          <w:sz w:val="24"/>
          <w:szCs w:val="24"/>
        </w:rPr>
        <w:t>.</w:t>
      </w:r>
      <w:r>
        <w:rPr>
          <w:sz w:val="24"/>
          <w:szCs w:val="24"/>
        </w:rPr>
        <w:tab/>
      </w:r>
      <w:r w:rsidR="00FF0199" w:rsidRPr="00950A69">
        <w:rPr>
          <w:sz w:val="24"/>
          <w:szCs w:val="24"/>
        </w:rPr>
        <w:t xml:space="preserve">2024 OSEP Determination and the Exceptional Support Branch (ESB) and </w:t>
      </w:r>
      <w:r>
        <w:rPr>
          <w:sz w:val="24"/>
          <w:szCs w:val="24"/>
        </w:rPr>
        <w:br/>
        <w:t xml:space="preserve">         </w:t>
      </w:r>
      <w:r w:rsidR="00FF0199" w:rsidRPr="00950A69">
        <w:rPr>
          <w:sz w:val="24"/>
          <w:szCs w:val="24"/>
        </w:rPr>
        <w:t xml:space="preserve">Monitoring and Compliance Branch (MAC) Priorities for SY 24-25 by </w:t>
      </w:r>
      <w:r>
        <w:rPr>
          <w:sz w:val="24"/>
          <w:szCs w:val="24"/>
        </w:rPr>
        <w:br/>
        <w:t xml:space="preserve">         </w:t>
      </w:r>
      <w:r w:rsidR="00FF0199" w:rsidRPr="00950A69">
        <w:rPr>
          <w:sz w:val="24"/>
          <w:szCs w:val="24"/>
        </w:rPr>
        <w:t>Brikena White</w:t>
      </w:r>
      <w:r w:rsidR="003356BF">
        <w:rPr>
          <w:sz w:val="24"/>
          <w:szCs w:val="24"/>
        </w:rPr>
        <w:t xml:space="preserve"> and Helen “Kupu” </w:t>
      </w:r>
      <w:proofErr w:type="spellStart"/>
      <w:r w:rsidR="003356BF">
        <w:rPr>
          <w:sz w:val="24"/>
          <w:szCs w:val="24"/>
        </w:rPr>
        <w:t>Kahiho</w:t>
      </w:r>
      <w:proofErr w:type="spellEnd"/>
      <w:r>
        <w:rPr>
          <w:sz w:val="24"/>
          <w:szCs w:val="24"/>
        </w:rPr>
        <w:br/>
      </w:r>
      <w:r>
        <w:rPr>
          <w:sz w:val="24"/>
          <w:szCs w:val="24"/>
        </w:rPr>
        <w:tab/>
      </w:r>
      <w:r w:rsidR="00FF0199" w:rsidRPr="00950A69">
        <w:rPr>
          <w:i/>
          <w:iCs/>
          <w:sz w:val="24"/>
          <w:szCs w:val="24"/>
        </w:rPr>
        <w:t>The discussion will focus on the accountability rating received from the</w:t>
      </w:r>
      <w:r w:rsidRPr="00950A69">
        <w:rPr>
          <w:i/>
          <w:iCs/>
          <w:sz w:val="24"/>
          <w:szCs w:val="24"/>
        </w:rPr>
        <w:t xml:space="preserve">  </w:t>
      </w:r>
      <w:r w:rsidRPr="00950A69">
        <w:rPr>
          <w:i/>
          <w:iCs/>
          <w:sz w:val="24"/>
          <w:szCs w:val="24"/>
        </w:rPr>
        <w:br/>
        <w:t xml:space="preserve">         </w:t>
      </w:r>
      <w:r w:rsidR="00FF0199" w:rsidRPr="00950A69">
        <w:rPr>
          <w:i/>
          <w:iCs/>
          <w:sz w:val="24"/>
          <w:szCs w:val="24"/>
        </w:rPr>
        <w:t xml:space="preserve">Office of Special Education Programs for Hawaii’s Annual Performance </w:t>
      </w:r>
      <w:r w:rsidRPr="00950A69">
        <w:rPr>
          <w:i/>
          <w:iCs/>
          <w:sz w:val="24"/>
          <w:szCs w:val="24"/>
        </w:rPr>
        <w:br/>
        <w:t xml:space="preserve">         </w:t>
      </w:r>
      <w:r w:rsidR="00FF0199" w:rsidRPr="00950A69">
        <w:rPr>
          <w:i/>
          <w:iCs/>
          <w:sz w:val="24"/>
          <w:szCs w:val="24"/>
        </w:rPr>
        <w:t>Report for SY 22-23 and related goals for SY 24-25.</w:t>
      </w:r>
    </w:p>
    <w:p w14:paraId="58DF3932" w14:textId="77777777" w:rsidR="00950A69" w:rsidRDefault="00950A69" w:rsidP="00950A69">
      <w:pPr>
        <w:tabs>
          <w:tab w:val="left" w:pos="1800"/>
        </w:tabs>
        <w:ind w:left="1260" w:hanging="1260"/>
        <w:rPr>
          <w:sz w:val="24"/>
          <w:szCs w:val="24"/>
        </w:rPr>
      </w:pPr>
    </w:p>
    <w:p w14:paraId="6C314CA3" w14:textId="1098D472" w:rsidR="00950A69" w:rsidRDefault="00950A69" w:rsidP="00950A69">
      <w:pPr>
        <w:tabs>
          <w:tab w:val="left" w:pos="1800"/>
        </w:tabs>
        <w:ind w:left="1260" w:hanging="1260"/>
        <w:rPr>
          <w:sz w:val="24"/>
          <w:szCs w:val="24"/>
        </w:rPr>
      </w:pPr>
      <w:r>
        <w:rPr>
          <w:sz w:val="24"/>
          <w:szCs w:val="24"/>
        </w:rPr>
        <w:t>10:</w:t>
      </w:r>
      <w:r w:rsidR="00156554">
        <w:rPr>
          <w:sz w:val="24"/>
          <w:szCs w:val="24"/>
        </w:rPr>
        <w:t>20</w:t>
      </w:r>
      <w:r>
        <w:rPr>
          <w:sz w:val="24"/>
          <w:szCs w:val="24"/>
        </w:rPr>
        <w:t xml:space="preserve"> a.m.</w:t>
      </w:r>
      <w:r>
        <w:rPr>
          <w:sz w:val="24"/>
          <w:szCs w:val="24"/>
        </w:rPr>
        <w:tab/>
      </w:r>
      <w:r w:rsidR="00156554">
        <w:rPr>
          <w:sz w:val="24"/>
          <w:szCs w:val="24"/>
        </w:rPr>
        <w:t>F</w:t>
      </w:r>
      <w:r>
        <w:rPr>
          <w:sz w:val="24"/>
          <w:szCs w:val="24"/>
        </w:rPr>
        <w:t>.</w:t>
      </w:r>
      <w:r>
        <w:rPr>
          <w:sz w:val="24"/>
          <w:szCs w:val="24"/>
        </w:rPr>
        <w:tab/>
        <w:t>Responsibilities of SEAC Members by Martha Guinan</w:t>
      </w:r>
    </w:p>
    <w:p w14:paraId="041452F5" w14:textId="77777777" w:rsidR="00306D29" w:rsidRDefault="00306D29" w:rsidP="00156554">
      <w:pPr>
        <w:tabs>
          <w:tab w:val="left" w:pos="1800"/>
        </w:tabs>
        <w:rPr>
          <w:sz w:val="24"/>
          <w:szCs w:val="24"/>
        </w:rPr>
      </w:pPr>
    </w:p>
    <w:p w14:paraId="650F3D98" w14:textId="239668A0" w:rsidR="00306D29" w:rsidRDefault="00306D29" w:rsidP="00950A69">
      <w:pPr>
        <w:tabs>
          <w:tab w:val="left" w:pos="1800"/>
        </w:tabs>
        <w:ind w:left="1260" w:hanging="1260"/>
        <w:rPr>
          <w:sz w:val="24"/>
          <w:szCs w:val="24"/>
        </w:rPr>
      </w:pPr>
      <w:r>
        <w:rPr>
          <w:sz w:val="24"/>
          <w:szCs w:val="24"/>
        </w:rPr>
        <w:t>10:</w:t>
      </w:r>
      <w:r w:rsidR="00156554">
        <w:rPr>
          <w:sz w:val="24"/>
          <w:szCs w:val="24"/>
        </w:rPr>
        <w:t>25</w:t>
      </w:r>
      <w:r>
        <w:rPr>
          <w:sz w:val="24"/>
          <w:szCs w:val="24"/>
        </w:rPr>
        <w:t xml:space="preserve"> a.m.</w:t>
      </w:r>
      <w:r>
        <w:rPr>
          <w:sz w:val="24"/>
          <w:szCs w:val="24"/>
        </w:rPr>
        <w:tab/>
      </w:r>
      <w:r w:rsidR="00156554">
        <w:rPr>
          <w:sz w:val="24"/>
          <w:szCs w:val="24"/>
        </w:rPr>
        <w:t>G</w:t>
      </w:r>
      <w:r>
        <w:rPr>
          <w:sz w:val="24"/>
          <w:szCs w:val="24"/>
        </w:rPr>
        <w:t>.</w:t>
      </w:r>
      <w:r>
        <w:rPr>
          <w:sz w:val="24"/>
          <w:szCs w:val="24"/>
        </w:rPr>
        <w:tab/>
      </w:r>
      <w:r w:rsidRPr="00950A69">
        <w:rPr>
          <w:sz w:val="24"/>
          <w:szCs w:val="24"/>
        </w:rPr>
        <w:t>How We Do Our Work by Steven Vannatta and Susan Wood</w:t>
      </w:r>
    </w:p>
    <w:p w14:paraId="5EFCBC48" w14:textId="68241585" w:rsidR="00306D29" w:rsidRDefault="00306D29" w:rsidP="00306D29">
      <w:pPr>
        <w:tabs>
          <w:tab w:val="left" w:pos="1800"/>
        </w:tabs>
        <w:ind w:left="1800"/>
        <w:rPr>
          <w:i/>
          <w:iCs/>
          <w:sz w:val="24"/>
          <w:szCs w:val="24"/>
        </w:rPr>
      </w:pPr>
      <w:r w:rsidRPr="00306D29">
        <w:rPr>
          <w:sz w:val="24"/>
          <w:szCs w:val="24"/>
        </w:rPr>
        <w:t>1.</w:t>
      </w:r>
      <w:r>
        <w:rPr>
          <w:sz w:val="24"/>
          <w:szCs w:val="24"/>
        </w:rPr>
        <w:t xml:space="preserve">  </w:t>
      </w:r>
      <w:r w:rsidRPr="00306D29">
        <w:rPr>
          <w:sz w:val="24"/>
          <w:szCs w:val="24"/>
        </w:rPr>
        <w:t xml:space="preserve">The principles of Leading by Convening </w:t>
      </w:r>
      <w:r w:rsidRPr="00306D29">
        <w:rPr>
          <w:sz w:val="24"/>
          <w:szCs w:val="24"/>
        </w:rPr>
        <w:br/>
        <w:t>2.  Review of buckets and recommendations from SY 23-24</w:t>
      </w:r>
      <w:r w:rsidRPr="00306D29">
        <w:rPr>
          <w:sz w:val="24"/>
          <w:szCs w:val="24"/>
        </w:rPr>
        <w:br/>
        <w:t>3.  Setting of buckets for SY 24-25</w:t>
      </w:r>
      <w:r w:rsidR="003356BF">
        <w:rPr>
          <w:sz w:val="24"/>
          <w:szCs w:val="24"/>
        </w:rPr>
        <w:t>*</w:t>
      </w:r>
      <w:r>
        <w:rPr>
          <w:sz w:val="24"/>
          <w:szCs w:val="24"/>
        </w:rPr>
        <w:br/>
      </w:r>
      <w:r w:rsidRPr="00306D29">
        <w:rPr>
          <w:i/>
          <w:iCs/>
          <w:sz w:val="24"/>
          <w:szCs w:val="24"/>
        </w:rPr>
        <w:t xml:space="preserve">Leading by Convening is the organizing tool </w:t>
      </w:r>
      <w:r>
        <w:rPr>
          <w:i/>
          <w:iCs/>
          <w:sz w:val="24"/>
          <w:szCs w:val="24"/>
        </w:rPr>
        <w:t>for</w:t>
      </w:r>
      <w:r w:rsidRPr="00306D29">
        <w:rPr>
          <w:i/>
          <w:iCs/>
          <w:sz w:val="24"/>
          <w:szCs w:val="24"/>
        </w:rPr>
        <w:t xml:space="preserve"> selecting buckets/priorities for focusing attention</w:t>
      </w:r>
      <w:r>
        <w:rPr>
          <w:i/>
          <w:iCs/>
          <w:sz w:val="24"/>
          <w:szCs w:val="24"/>
        </w:rPr>
        <w:t xml:space="preserve">.  This process consists of having appropriate representation, coming together around </w:t>
      </w:r>
      <w:r w:rsidR="002A11C9">
        <w:rPr>
          <w:i/>
          <w:iCs/>
          <w:sz w:val="24"/>
          <w:szCs w:val="24"/>
        </w:rPr>
        <w:t>important</w:t>
      </w:r>
      <w:r>
        <w:rPr>
          <w:i/>
          <w:iCs/>
          <w:sz w:val="24"/>
          <w:szCs w:val="24"/>
        </w:rPr>
        <w:t xml:space="preserve"> issues</w:t>
      </w:r>
      <w:r w:rsidR="002A11C9">
        <w:rPr>
          <w:i/>
          <w:iCs/>
          <w:sz w:val="24"/>
          <w:szCs w:val="24"/>
        </w:rPr>
        <w:t>, and doing the work of finding solutions together.  Members will identify 3-4 issues to prioritize in the school year</w:t>
      </w:r>
      <w:r>
        <w:rPr>
          <w:i/>
          <w:iCs/>
          <w:sz w:val="24"/>
          <w:szCs w:val="24"/>
        </w:rPr>
        <w:t>.</w:t>
      </w:r>
    </w:p>
    <w:p w14:paraId="48E3EEC1" w14:textId="77777777" w:rsidR="002A11C9" w:rsidRPr="00306D29" w:rsidRDefault="002A11C9" w:rsidP="00306D29">
      <w:pPr>
        <w:tabs>
          <w:tab w:val="left" w:pos="1800"/>
        </w:tabs>
        <w:ind w:left="1800"/>
        <w:rPr>
          <w:sz w:val="24"/>
          <w:szCs w:val="24"/>
        </w:rPr>
      </w:pPr>
    </w:p>
    <w:p w14:paraId="7FA7FB94" w14:textId="00B05C55" w:rsidR="00156554" w:rsidRDefault="00156554" w:rsidP="00156554">
      <w:pPr>
        <w:tabs>
          <w:tab w:val="left" w:pos="1800"/>
        </w:tabs>
        <w:ind w:left="1260" w:hanging="1260"/>
        <w:rPr>
          <w:sz w:val="24"/>
          <w:szCs w:val="24"/>
        </w:rPr>
      </w:pPr>
      <w:r>
        <w:rPr>
          <w:sz w:val="24"/>
          <w:szCs w:val="24"/>
        </w:rPr>
        <w:t>11:05 a.m.</w:t>
      </w:r>
      <w:r>
        <w:rPr>
          <w:sz w:val="24"/>
          <w:szCs w:val="24"/>
        </w:rPr>
        <w:tab/>
        <w:t>H.</w:t>
      </w:r>
      <w:r>
        <w:rPr>
          <w:sz w:val="24"/>
          <w:szCs w:val="24"/>
        </w:rPr>
        <w:tab/>
        <w:t xml:space="preserve">Update on </w:t>
      </w:r>
      <w:r w:rsidRPr="00156554">
        <w:rPr>
          <w:i/>
          <w:iCs/>
          <w:sz w:val="24"/>
          <w:szCs w:val="24"/>
        </w:rPr>
        <w:t>Positions vs. Interests</w:t>
      </w:r>
      <w:r>
        <w:rPr>
          <w:sz w:val="24"/>
          <w:szCs w:val="24"/>
        </w:rPr>
        <w:t xml:space="preserve"> Video Project by Steven Vannatta</w:t>
      </w:r>
    </w:p>
    <w:p w14:paraId="37018FB5" w14:textId="4EF852FD" w:rsidR="003356BF" w:rsidRDefault="003356BF" w:rsidP="00156554">
      <w:pPr>
        <w:tabs>
          <w:tab w:val="left" w:pos="1800"/>
        </w:tabs>
        <w:ind w:left="1260" w:hanging="1260"/>
        <w:rPr>
          <w:i/>
          <w:iCs/>
          <w:sz w:val="24"/>
          <w:szCs w:val="24"/>
        </w:rPr>
      </w:pPr>
      <w:r>
        <w:rPr>
          <w:sz w:val="24"/>
          <w:szCs w:val="24"/>
        </w:rPr>
        <w:tab/>
      </w:r>
      <w:r>
        <w:rPr>
          <w:sz w:val="24"/>
          <w:szCs w:val="24"/>
        </w:rPr>
        <w:tab/>
      </w:r>
      <w:r>
        <w:rPr>
          <w:i/>
          <w:iCs/>
          <w:sz w:val="24"/>
          <w:szCs w:val="24"/>
        </w:rPr>
        <w:t xml:space="preserve">SEAC committed to producing a short, animated video on a major tool for </w:t>
      </w:r>
    </w:p>
    <w:p w14:paraId="2252CB6B" w14:textId="77777777" w:rsidR="003356BF" w:rsidRDefault="003356BF" w:rsidP="00156554">
      <w:pPr>
        <w:tabs>
          <w:tab w:val="left" w:pos="1800"/>
        </w:tabs>
        <w:ind w:left="1260" w:hanging="1260"/>
        <w:rPr>
          <w:i/>
          <w:iCs/>
          <w:sz w:val="24"/>
          <w:szCs w:val="24"/>
        </w:rPr>
      </w:pPr>
      <w:r>
        <w:rPr>
          <w:i/>
          <w:iCs/>
          <w:sz w:val="24"/>
          <w:szCs w:val="24"/>
        </w:rPr>
        <w:tab/>
      </w:r>
      <w:r>
        <w:rPr>
          <w:i/>
          <w:iCs/>
          <w:sz w:val="24"/>
          <w:szCs w:val="24"/>
        </w:rPr>
        <w:tab/>
        <w:t xml:space="preserve">negotiation—identifying the interests underlying the positions that schools </w:t>
      </w:r>
    </w:p>
    <w:p w14:paraId="6581B001" w14:textId="1496616B" w:rsidR="003356BF" w:rsidRPr="003356BF" w:rsidRDefault="003356BF" w:rsidP="003356BF">
      <w:pPr>
        <w:tabs>
          <w:tab w:val="left" w:pos="1800"/>
        </w:tabs>
        <w:ind w:left="1260" w:hanging="1260"/>
        <w:rPr>
          <w:i/>
          <w:iCs/>
          <w:sz w:val="24"/>
          <w:szCs w:val="24"/>
        </w:rPr>
      </w:pPr>
      <w:r>
        <w:rPr>
          <w:i/>
          <w:iCs/>
          <w:sz w:val="24"/>
          <w:szCs w:val="24"/>
        </w:rPr>
        <w:tab/>
      </w:r>
      <w:r>
        <w:rPr>
          <w:i/>
          <w:iCs/>
          <w:sz w:val="24"/>
          <w:szCs w:val="24"/>
        </w:rPr>
        <w:tab/>
        <w:t>and families take—</w:t>
      </w:r>
      <w:proofErr w:type="gramStart"/>
      <w:r>
        <w:rPr>
          <w:i/>
          <w:iCs/>
          <w:sz w:val="24"/>
          <w:szCs w:val="24"/>
        </w:rPr>
        <w:t>in an effort to</w:t>
      </w:r>
      <w:proofErr w:type="gramEnd"/>
      <w:r>
        <w:rPr>
          <w:i/>
          <w:iCs/>
          <w:sz w:val="24"/>
          <w:szCs w:val="24"/>
        </w:rPr>
        <w:t xml:space="preserve"> promote early resolution of disputes.</w:t>
      </w:r>
      <w:r w:rsidRPr="003356BF">
        <w:rPr>
          <w:i/>
          <w:iCs/>
          <w:sz w:val="24"/>
          <w:szCs w:val="24"/>
        </w:rPr>
        <w:t xml:space="preserve"> </w:t>
      </w:r>
    </w:p>
    <w:p w14:paraId="63E68712" w14:textId="77777777" w:rsidR="00156554" w:rsidRDefault="00156554" w:rsidP="00156554">
      <w:pPr>
        <w:tabs>
          <w:tab w:val="left" w:pos="1800"/>
        </w:tabs>
        <w:ind w:left="1260" w:hanging="1260"/>
        <w:rPr>
          <w:sz w:val="24"/>
          <w:szCs w:val="24"/>
        </w:rPr>
      </w:pPr>
    </w:p>
    <w:p w14:paraId="738774B7" w14:textId="1B9049EB" w:rsidR="00A77EFC" w:rsidRDefault="00156554" w:rsidP="00156554">
      <w:pPr>
        <w:tabs>
          <w:tab w:val="left" w:pos="1800"/>
        </w:tabs>
        <w:ind w:left="1260" w:hanging="1260"/>
        <w:rPr>
          <w:sz w:val="24"/>
          <w:szCs w:val="24"/>
        </w:rPr>
      </w:pPr>
      <w:r>
        <w:rPr>
          <w:sz w:val="24"/>
          <w:szCs w:val="24"/>
        </w:rPr>
        <w:t>11:10 a.m.</w:t>
      </w:r>
      <w:r>
        <w:rPr>
          <w:sz w:val="24"/>
          <w:szCs w:val="24"/>
        </w:rPr>
        <w:tab/>
        <w:t>I.</w:t>
      </w:r>
      <w:r>
        <w:rPr>
          <w:sz w:val="24"/>
          <w:szCs w:val="24"/>
        </w:rPr>
        <w:tab/>
      </w:r>
      <w:r w:rsidR="00A77EFC" w:rsidRPr="00950A69">
        <w:rPr>
          <w:sz w:val="24"/>
          <w:szCs w:val="24"/>
        </w:rPr>
        <w:t>Approval of Minutes for May 1</w:t>
      </w:r>
      <w:r w:rsidR="002A11C9">
        <w:rPr>
          <w:sz w:val="24"/>
          <w:szCs w:val="24"/>
        </w:rPr>
        <w:t>0</w:t>
      </w:r>
      <w:r w:rsidR="00A77EFC" w:rsidRPr="00950A69">
        <w:rPr>
          <w:sz w:val="24"/>
          <w:szCs w:val="24"/>
        </w:rPr>
        <w:t>, 202</w:t>
      </w:r>
      <w:r w:rsidR="002A11C9">
        <w:rPr>
          <w:sz w:val="24"/>
          <w:szCs w:val="24"/>
        </w:rPr>
        <w:t>4</w:t>
      </w:r>
      <w:r w:rsidR="00A77EFC" w:rsidRPr="00950A69">
        <w:rPr>
          <w:sz w:val="24"/>
          <w:szCs w:val="24"/>
        </w:rPr>
        <w:t xml:space="preserve"> Meeting* </w:t>
      </w:r>
    </w:p>
    <w:p w14:paraId="017D30B6" w14:textId="77777777" w:rsidR="00156554" w:rsidRDefault="00156554" w:rsidP="00156554">
      <w:pPr>
        <w:tabs>
          <w:tab w:val="left" w:pos="1800"/>
        </w:tabs>
        <w:ind w:left="1260" w:hanging="1260"/>
        <w:rPr>
          <w:sz w:val="24"/>
          <w:szCs w:val="24"/>
        </w:rPr>
      </w:pPr>
    </w:p>
    <w:p w14:paraId="3B9FD287" w14:textId="39029F21" w:rsidR="00A77EFC" w:rsidRDefault="00156554" w:rsidP="00156554">
      <w:pPr>
        <w:tabs>
          <w:tab w:val="left" w:pos="1800"/>
        </w:tabs>
        <w:ind w:left="1260" w:hanging="1260"/>
        <w:rPr>
          <w:sz w:val="24"/>
          <w:szCs w:val="24"/>
        </w:rPr>
      </w:pPr>
      <w:r>
        <w:rPr>
          <w:sz w:val="24"/>
          <w:szCs w:val="24"/>
        </w:rPr>
        <w:t>11:20 a.m.</w:t>
      </w:r>
      <w:r>
        <w:rPr>
          <w:sz w:val="24"/>
          <w:szCs w:val="24"/>
        </w:rPr>
        <w:tab/>
        <w:t>J.</w:t>
      </w:r>
      <w:r>
        <w:rPr>
          <w:sz w:val="24"/>
          <w:szCs w:val="24"/>
        </w:rPr>
        <w:tab/>
      </w:r>
      <w:r w:rsidR="00A77EFC" w:rsidRPr="00950A69">
        <w:rPr>
          <w:sz w:val="24"/>
          <w:szCs w:val="24"/>
        </w:rPr>
        <w:t xml:space="preserve">Agenda Setting for September </w:t>
      </w:r>
      <w:r w:rsidR="002A11C9">
        <w:rPr>
          <w:sz w:val="24"/>
          <w:szCs w:val="24"/>
        </w:rPr>
        <w:t>13</w:t>
      </w:r>
      <w:r w:rsidR="00A77EFC" w:rsidRPr="00950A69">
        <w:rPr>
          <w:sz w:val="24"/>
          <w:szCs w:val="24"/>
        </w:rPr>
        <w:t>, 202</w:t>
      </w:r>
      <w:r w:rsidR="002A11C9">
        <w:rPr>
          <w:sz w:val="24"/>
          <w:szCs w:val="24"/>
        </w:rPr>
        <w:t>4</w:t>
      </w:r>
      <w:r w:rsidR="00A77EFC" w:rsidRPr="00950A69">
        <w:rPr>
          <w:sz w:val="24"/>
          <w:szCs w:val="24"/>
        </w:rPr>
        <w:t xml:space="preserve"> Meeting*</w:t>
      </w:r>
    </w:p>
    <w:p w14:paraId="3F945671" w14:textId="77777777" w:rsidR="00156554" w:rsidRDefault="00156554" w:rsidP="00156554">
      <w:pPr>
        <w:tabs>
          <w:tab w:val="left" w:pos="1800"/>
        </w:tabs>
        <w:ind w:left="1260" w:hanging="1260"/>
        <w:rPr>
          <w:sz w:val="24"/>
          <w:szCs w:val="24"/>
        </w:rPr>
      </w:pPr>
    </w:p>
    <w:p w14:paraId="7689EE52" w14:textId="53074CCE" w:rsidR="00156554" w:rsidRDefault="00156554" w:rsidP="00156554">
      <w:pPr>
        <w:tabs>
          <w:tab w:val="left" w:pos="1800"/>
        </w:tabs>
        <w:ind w:left="1260" w:hanging="1260"/>
        <w:rPr>
          <w:sz w:val="24"/>
          <w:szCs w:val="24"/>
        </w:rPr>
      </w:pPr>
      <w:r>
        <w:rPr>
          <w:sz w:val="24"/>
          <w:szCs w:val="24"/>
        </w:rPr>
        <w:t>11:30 a.m.</w:t>
      </w:r>
      <w:r>
        <w:rPr>
          <w:sz w:val="24"/>
          <w:szCs w:val="24"/>
        </w:rPr>
        <w:tab/>
        <w:t>K.</w:t>
      </w:r>
      <w:r>
        <w:rPr>
          <w:sz w:val="24"/>
          <w:szCs w:val="24"/>
        </w:rPr>
        <w:tab/>
      </w:r>
      <w:r w:rsidR="005B1114">
        <w:rPr>
          <w:sz w:val="24"/>
          <w:szCs w:val="24"/>
        </w:rPr>
        <w:t>Discussion of New Infographic Topics and Work Group Formation</w:t>
      </w:r>
    </w:p>
    <w:p w14:paraId="520AC5D2" w14:textId="77777777" w:rsidR="00156554" w:rsidRDefault="00156554" w:rsidP="00156554">
      <w:pPr>
        <w:tabs>
          <w:tab w:val="left" w:pos="1800"/>
        </w:tabs>
        <w:ind w:left="1260" w:hanging="1260"/>
        <w:rPr>
          <w:sz w:val="24"/>
          <w:szCs w:val="24"/>
        </w:rPr>
      </w:pPr>
    </w:p>
    <w:p w14:paraId="65FB4925" w14:textId="6D0FB249" w:rsidR="00156554" w:rsidRPr="00950A69" w:rsidRDefault="00156554" w:rsidP="00156554">
      <w:pPr>
        <w:tabs>
          <w:tab w:val="left" w:pos="1800"/>
        </w:tabs>
        <w:ind w:left="1260" w:hanging="1260"/>
        <w:rPr>
          <w:sz w:val="24"/>
          <w:szCs w:val="24"/>
        </w:rPr>
      </w:pPr>
      <w:r>
        <w:rPr>
          <w:sz w:val="24"/>
          <w:szCs w:val="24"/>
        </w:rPr>
        <w:t>12:00 p.m.</w:t>
      </w:r>
      <w:r>
        <w:rPr>
          <w:sz w:val="24"/>
          <w:szCs w:val="24"/>
        </w:rPr>
        <w:tab/>
        <w:t>L.</w:t>
      </w:r>
      <w:r>
        <w:rPr>
          <w:sz w:val="24"/>
          <w:szCs w:val="24"/>
        </w:rPr>
        <w:tab/>
        <w:t>Adjournment</w:t>
      </w:r>
    </w:p>
    <w:p w14:paraId="3462F907" w14:textId="77777777" w:rsidR="00A77EFC" w:rsidRPr="00950A69" w:rsidRDefault="00A77EFC" w:rsidP="00950A69">
      <w:pPr>
        <w:rPr>
          <w:sz w:val="24"/>
          <w:szCs w:val="24"/>
        </w:rPr>
      </w:pPr>
    </w:p>
    <w:p w14:paraId="53F85B28" w14:textId="77777777" w:rsidR="00A77EFC" w:rsidRDefault="00A77EFC" w:rsidP="00FF0199">
      <w:pPr>
        <w:tabs>
          <w:tab w:val="left" w:pos="1260"/>
          <w:tab w:val="left" w:pos="1800"/>
        </w:tabs>
        <w:rPr>
          <w:rFonts w:ascii="Times" w:hAnsi="Times"/>
          <w:sz w:val="24"/>
          <w:szCs w:val="24"/>
        </w:rPr>
      </w:pPr>
      <w:r w:rsidRPr="002A11C9">
        <w:rPr>
          <w:rFonts w:ascii="Times" w:hAnsi="Times"/>
          <w:sz w:val="24"/>
          <w:szCs w:val="24"/>
        </w:rPr>
        <w:t>*Action Required</w:t>
      </w:r>
    </w:p>
    <w:p w14:paraId="79A80929" w14:textId="4EBDBE36" w:rsidR="002A11C9" w:rsidRDefault="002A11C9" w:rsidP="00FF0199">
      <w:pPr>
        <w:tabs>
          <w:tab w:val="left" w:pos="1260"/>
          <w:tab w:val="left" w:pos="1800"/>
        </w:tabs>
        <w:rPr>
          <w:rFonts w:ascii="Times" w:hAnsi="Times"/>
          <w:sz w:val="24"/>
          <w:szCs w:val="24"/>
        </w:rPr>
      </w:pPr>
      <w:r>
        <w:rPr>
          <w:rFonts w:ascii="Times" w:hAnsi="Times"/>
          <w:sz w:val="24"/>
          <w:szCs w:val="24"/>
        </w:rPr>
        <w:t>** See page 1 for options for participation in person, by phone or by internet.</w:t>
      </w:r>
    </w:p>
    <w:p w14:paraId="64137995" w14:textId="77777777" w:rsidR="002A11C9" w:rsidRPr="002A11C9" w:rsidRDefault="002A11C9" w:rsidP="00FF0199">
      <w:pPr>
        <w:tabs>
          <w:tab w:val="left" w:pos="1260"/>
          <w:tab w:val="left" w:pos="1800"/>
        </w:tabs>
        <w:rPr>
          <w:rFonts w:ascii="Times" w:hAnsi="Times"/>
          <w:sz w:val="24"/>
          <w:szCs w:val="24"/>
        </w:rPr>
      </w:pPr>
    </w:p>
    <w:p w14:paraId="7B552B37" w14:textId="797AF23D" w:rsidR="00A77EFC" w:rsidRPr="002A11C9" w:rsidRDefault="00A77EFC" w:rsidP="00FF0199">
      <w:pPr>
        <w:tabs>
          <w:tab w:val="left" w:pos="1260"/>
          <w:tab w:val="left" w:pos="1800"/>
        </w:tabs>
        <w:rPr>
          <w:color w:val="000000" w:themeColor="text1"/>
          <w:sz w:val="24"/>
          <w:szCs w:val="24"/>
        </w:rPr>
      </w:pPr>
      <w:r w:rsidRPr="002A11C9">
        <w:rPr>
          <w:sz w:val="24"/>
          <w:szCs w:val="24"/>
        </w:rPr>
        <w:t xml:space="preserve">If you need an auxiliary aid/service or other accommodation due to a disability, please contact SEAC at </w:t>
      </w:r>
      <w:hyperlink r:id="rId14" w:history="1">
        <w:r w:rsidRPr="002A11C9">
          <w:rPr>
            <w:sz w:val="24"/>
            <w:szCs w:val="24"/>
            <w:u w:val="single" w:color="386EFF"/>
          </w:rPr>
          <w:t>spin@doh.hawaii.gov</w:t>
        </w:r>
      </w:hyperlink>
      <w:r w:rsidRPr="002A11C9">
        <w:rPr>
          <w:sz w:val="24"/>
          <w:szCs w:val="24"/>
        </w:rPr>
        <w:t xml:space="preserve"> or (808) 586-8126 (V/T) </w:t>
      </w:r>
      <w:r w:rsidRPr="002A11C9">
        <w:rPr>
          <w:color w:val="000000" w:themeColor="text1"/>
          <w:sz w:val="24"/>
          <w:szCs w:val="24"/>
        </w:rPr>
        <w:t xml:space="preserve">as soon as possible.  Requests made as </w:t>
      </w:r>
      <w:r w:rsidRPr="002A11C9">
        <w:rPr>
          <w:color w:val="000000" w:themeColor="text1"/>
          <w:sz w:val="24"/>
          <w:szCs w:val="24"/>
        </w:rPr>
        <w:lastRenderedPageBreak/>
        <w:t>early as possible have a greater likelihood of being fulfilled.</w:t>
      </w:r>
    </w:p>
    <w:p w14:paraId="0D67CA74" w14:textId="77777777" w:rsidR="00A77EFC" w:rsidRPr="002A11C9" w:rsidRDefault="00A77EFC" w:rsidP="00FF0199">
      <w:pPr>
        <w:tabs>
          <w:tab w:val="left" w:pos="1260"/>
          <w:tab w:val="left" w:pos="1800"/>
        </w:tabs>
        <w:rPr>
          <w:color w:val="000000" w:themeColor="text1"/>
          <w:sz w:val="24"/>
          <w:szCs w:val="24"/>
        </w:rPr>
      </w:pPr>
    </w:p>
    <w:p w14:paraId="61CE8627" w14:textId="77777777" w:rsidR="00A77EFC" w:rsidRPr="002A11C9" w:rsidRDefault="00A77EFC" w:rsidP="00FF0199">
      <w:pPr>
        <w:tabs>
          <w:tab w:val="left" w:pos="1260"/>
          <w:tab w:val="left" w:pos="1800"/>
        </w:tabs>
        <w:rPr>
          <w:color w:val="000000" w:themeColor="text1"/>
          <w:sz w:val="24"/>
          <w:szCs w:val="24"/>
        </w:rPr>
      </w:pPr>
      <w:r w:rsidRPr="002A11C9">
        <w:rPr>
          <w:color w:val="000000" w:themeColor="text1"/>
          <w:sz w:val="24"/>
          <w:szCs w:val="24"/>
        </w:rPr>
        <w:t>Upon request, this notice is available in alternate/accessible formats.</w:t>
      </w:r>
    </w:p>
    <w:p w14:paraId="4AFD60FB" w14:textId="77777777" w:rsidR="00A77EFC" w:rsidRPr="002A11C9" w:rsidRDefault="00A77EFC" w:rsidP="00FF0199">
      <w:pPr>
        <w:tabs>
          <w:tab w:val="left" w:pos="1260"/>
          <w:tab w:val="left" w:pos="1800"/>
        </w:tabs>
        <w:rPr>
          <w:rFonts w:ascii="Times" w:hAnsi="Times" w:cs="Arial"/>
          <w:color w:val="000000" w:themeColor="text1"/>
          <w:sz w:val="24"/>
          <w:szCs w:val="24"/>
        </w:rPr>
      </w:pPr>
    </w:p>
    <w:p w14:paraId="757E5CB7" w14:textId="77777777" w:rsidR="00A77EFC" w:rsidRPr="002A11C9" w:rsidRDefault="00A77EFC" w:rsidP="00FF0199">
      <w:pPr>
        <w:tabs>
          <w:tab w:val="left" w:pos="1260"/>
          <w:tab w:val="left" w:pos="1800"/>
        </w:tabs>
        <w:rPr>
          <w:rFonts w:ascii="Times" w:hAnsi="Times" w:cs="Arial"/>
          <w:color w:val="000000" w:themeColor="text1"/>
          <w:sz w:val="24"/>
          <w:szCs w:val="24"/>
        </w:rPr>
      </w:pPr>
      <w:r w:rsidRPr="002A11C9">
        <w:rPr>
          <w:rFonts w:ascii="Times" w:hAnsi="Times"/>
          <w:sz w:val="24"/>
          <w:szCs w:val="24"/>
        </w:rPr>
        <w:t>The agenda and meeting materials for this meeting are available for inspection in the SPIN office located at 1010 Richards Street, Room 118, Honolulu, Hawaii 96813 and on SEAC’s website at:</w:t>
      </w:r>
      <w:r w:rsidRPr="002A11C9">
        <w:rPr>
          <w:rFonts w:ascii="Times" w:hAnsi="Times" w:cs="Arial"/>
          <w:color w:val="000000" w:themeColor="text1"/>
          <w:sz w:val="24"/>
          <w:szCs w:val="24"/>
        </w:rPr>
        <w:t xml:space="preserve"> </w:t>
      </w:r>
      <w:hyperlink r:id="rId15" w:history="1">
        <w:r w:rsidRPr="002A11C9">
          <w:rPr>
            <w:rStyle w:val="Hyperlink"/>
            <w:rFonts w:ascii="Times" w:hAnsi="Times" w:cs="Arial"/>
            <w:sz w:val="24"/>
            <w:szCs w:val="24"/>
          </w:rPr>
          <w:t>https://seac-hawaii.org/agendas</w:t>
        </w:r>
      </w:hyperlink>
      <w:r w:rsidRPr="002A11C9">
        <w:rPr>
          <w:rFonts w:ascii="Times" w:hAnsi="Times" w:cs="Arial"/>
          <w:color w:val="000000" w:themeColor="text1"/>
          <w:sz w:val="24"/>
          <w:szCs w:val="24"/>
        </w:rPr>
        <w:t>.</w:t>
      </w:r>
    </w:p>
    <w:p w14:paraId="0BB7C907" w14:textId="77777777" w:rsidR="00A77EFC" w:rsidRPr="002A11C9" w:rsidRDefault="00A77EFC" w:rsidP="00FF0199">
      <w:pPr>
        <w:tabs>
          <w:tab w:val="left" w:pos="1260"/>
          <w:tab w:val="left" w:pos="1800"/>
        </w:tabs>
        <w:rPr>
          <w:rFonts w:ascii="Times" w:hAnsi="Times"/>
          <w:sz w:val="24"/>
          <w:szCs w:val="24"/>
        </w:rPr>
      </w:pPr>
    </w:p>
    <w:p w14:paraId="1F5139E5" w14:textId="7A6963C3" w:rsidR="009446DC" w:rsidRDefault="009446DC" w:rsidP="00A77EFC">
      <w:pPr>
        <w:jc w:val="center"/>
      </w:pPr>
    </w:p>
    <w:sectPr w:rsidR="009446DC" w:rsidSect="00667703">
      <w:headerReference w:type="default" r:id="rId16"/>
      <w:pgSz w:w="12240" w:h="15840"/>
      <w:pgMar w:top="1440"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BC88" w14:textId="77777777" w:rsidR="00C631D3" w:rsidRDefault="00C631D3">
      <w:r>
        <w:separator/>
      </w:r>
    </w:p>
  </w:endnote>
  <w:endnote w:type="continuationSeparator" w:id="0">
    <w:p w14:paraId="79FE8CF8" w14:textId="77777777" w:rsidR="00C631D3" w:rsidRDefault="00C6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8506280"/>
      <w:docPartObj>
        <w:docPartGallery w:val="Page Numbers (Bottom of Page)"/>
        <w:docPartUnique/>
      </w:docPartObj>
    </w:sdtPr>
    <w:sdtContent>
      <w:p w14:paraId="0A27A777" w14:textId="56C82DD2" w:rsidR="00324500" w:rsidRDefault="00324500" w:rsidP="009315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32CE77" w14:textId="77777777" w:rsidR="00324500" w:rsidRDefault="00324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5EBC" w14:textId="77777777" w:rsidR="00324500" w:rsidRDefault="0032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5AE5" w14:textId="77777777" w:rsidR="00C631D3" w:rsidRDefault="00C631D3">
      <w:r>
        <w:separator/>
      </w:r>
    </w:p>
  </w:footnote>
  <w:footnote w:type="continuationSeparator" w:id="0">
    <w:p w14:paraId="0BFF57ED" w14:textId="77777777" w:rsidR="00C631D3" w:rsidRDefault="00C6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0359" w14:textId="77777777" w:rsidR="00AB0839" w:rsidRDefault="00AB0839" w:rsidP="00370D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5AA"/>
    <w:multiLevelType w:val="hybridMultilevel"/>
    <w:tmpl w:val="20A608C0"/>
    <w:lvl w:ilvl="0" w:tplc="63C4AB74">
      <w:start w:val="1"/>
      <w:numFmt w:val="decimal"/>
      <w:lvlText w:val="%1."/>
      <w:lvlJc w:val="left"/>
      <w:pPr>
        <w:ind w:left="2520" w:hanging="360"/>
      </w:pPr>
      <w:rPr>
        <w:rFonts w:hint="default"/>
        <w:color w:val="000000" w:themeColor="text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9F7BC2"/>
    <w:multiLevelType w:val="hybridMultilevel"/>
    <w:tmpl w:val="31E8E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91A44"/>
    <w:multiLevelType w:val="hybridMultilevel"/>
    <w:tmpl w:val="8D9289F4"/>
    <w:lvl w:ilvl="0" w:tplc="C9F68974">
      <w:numFmt w:val="bullet"/>
      <w:lvlText w:val="•"/>
      <w:lvlJc w:val="left"/>
      <w:pPr>
        <w:ind w:left="894" w:hanging="420"/>
      </w:pPr>
      <w:rPr>
        <w:rFonts w:ascii="Times New Roman" w:eastAsia="Times New Roman" w:hAnsi="Times New Roman" w:cs="Times New Roman" w:hint="default"/>
        <w:b w:val="0"/>
        <w:bCs w:val="0"/>
        <w:i w:val="0"/>
        <w:iCs w:val="0"/>
        <w:w w:val="100"/>
        <w:sz w:val="24"/>
        <w:szCs w:val="24"/>
        <w:lang w:val="en-US" w:eastAsia="en-US" w:bidi="ar-SA"/>
      </w:rPr>
    </w:lvl>
    <w:lvl w:ilvl="1" w:tplc="A98843A6">
      <w:numFmt w:val="bullet"/>
      <w:lvlText w:val="•"/>
      <w:lvlJc w:val="left"/>
      <w:pPr>
        <w:ind w:left="1528" w:hanging="420"/>
      </w:pPr>
      <w:rPr>
        <w:rFonts w:hint="default"/>
        <w:lang w:val="en-US" w:eastAsia="en-US" w:bidi="ar-SA"/>
      </w:rPr>
    </w:lvl>
    <w:lvl w:ilvl="2" w:tplc="C706A54C">
      <w:numFmt w:val="bullet"/>
      <w:lvlText w:val="•"/>
      <w:lvlJc w:val="left"/>
      <w:pPr>
        <w:ind w:left="2156" w:hanging="420"/>
      </w:pPr>
      <w:rPr>
        <w:rFonts w:hint="default"/>
        <w:lang w:val="en-US" w:eastAsia="en-US" w:bidi="ar-SA"/>
      </w:rPr>
    </w:lvl>
    <w:lvl w:ilvl="3" w:tplc="03926CE8">
      <w:numFmt w:val="bullet"/>
      <w:lvlText w:val="•"/>
      <w:lvlJc w:val="left"/>
      <w:pPr>
        <w:ind w:left="2785" w:hanging="420"/>
      </w:pPr>
      <w:rPr>
        <w:rFonts w:hint="default"/>
        <w:lang w:val="en-US" w:eastAsia="en-US" w:bidi="ar-SA"/>
      </w:rPr>
    </w:lvl>
    <w:lvl w:ilvl="4" w:tplc="8730ADE4">
      <w:numFmt w:val="bullet"/>
      <w:lvlText w:val="•"/>
      <w:lvlJc w:val="left"/>
      <w:pPr>
        <w:ind w:left="3413" w:hanging="420"/>
      </w:pPr>
      <w:rPr>
        <w:rFonts w:hint="default"/>
        <w:lang w:val="en-US" w:eastAsia="en-US" w:bidi="ar-SA"/>
      </w:rPr>
    </w:lvl>
    <w:lvl w:ilvl="5" w:tplc="91FE52EA">
      <w:numFmt w:val="bullet"/>
      <w:lvlText w:val="•"/>
      <w:lvlJc w:val="left"/>
      <w:pPr>
        <w:ind w:left="4042" w:hanging="420"/>
      </w:pPr>
      <w:rPr>
        <w:rFonts w:hint="default"/>
        <w:lang w:val="en-US" w:eastAsia="en-US" w:bidi="ar-SA"/>
      </w:rPr>
    </w:lvl>
    <w:lvl w:ilvl="6" w:tplc="4476E684">
      <w:numFmt w:val="bullet"/>
      <w:lvlText w:val="•"/>
      <w:lvlJc w:val="left"/>
      <w:pPr>
        <w:ind w:left="4670" w:hanging="420"/>
      </w:pPr>
      <w:rPr>
        <w:rFonts w:hint="default"/>
        <w:lang w:val="en-US" w:eastAsia="en-US" w:bidi="ar-SA"/>
      </w:rPr>
    </w:lvl>
    <w:lvl w:ilvl="7" w:tplc="EDF213FE">
      <w:numFmt w:val="bullet"/>
      <w:lvlText w:val="•"/>
      <w:lvlJc w:val="left"/>
      <w:pPr>
        <w:ind w:left="5299" w:hanging="420"/>
      </w:pPr>
      <w:rPr>
        <w:rFonts w:hint="default"/>
        <w:lang w:val="en-US" w:eastAsia="en-US" w:bidi="ar-SA"/>
      </w:rPr>
    </w:lvl>
    <w:lvl w:ilvl="8" w:tplc="3640B4C0">
      <w:numFmt w:val="bullet"/>
      <w:lvlText w:val="•"/>
      <w:lvlJc w:val="left"/>
      <w:pPr>
        <w:ind w:left="5927" w:hanging="420"/>
      </w:pPr>
      <w:rPr>
        <w:rFonts w:hint="default"/>
        <w:lang w:val="en-US" w:eastAsia="en-US" w:bidi="ar-SA"/>
      </w:rPr>
    </w:lvl>
  </w:abstractNum>
  <w:abstractNum w:abstractNumId="3" w15:restartNumberingAfterBreak="0">
    <w:nsid w:val="0BD220A0"/>
    <w:multiLevelType w:val="hybridMultilevel"/>
    <w:tmpl w:val="8CA4F30A"/>
    <w:lvl w:ilvl="0" w:tplc="1CDEB33C">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0A77E2F"/>
    <w:multiLevelType w:val="hybridMultilevel"/>
    <w:tmpl w:val="CC485B58"/>
    <w:lvl w:ilvl="0" w:tplc="263E74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B14DB3"/>
    <w:multiLevelType w:val="hybridMultilevel"/>
    <w:tmpl w:val="C7EAE482"/>
    <w:lvl w:ilvl="0" w:tplc="7A5EEA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AC84C98"/>
    <w:multiLevelType w:val="hybridMultilevel"/>
    <w:tmpl w:val="56649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20C9E"/>
    <w:multiLevelType w:val="hybridMultilevel"/>
    <w:tmpl w:val="7B5E5D92"/>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8" w15:restartNumberingAfterBreak="0">
    <w:nsid w:val="59A97844"/>
    <w:multiLevelType w:val="hybridMultilevel"/>
    <w:tmpl w:val="2A26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270291">
    <w:abstractNumId w:val="2"/>
  </w:num>
  <w:num w:numId="2" w16cid:durableId="1131898690">
    <w:abstractNumId w:val="0"/>
  </w:num>
  <w:num w:numId="3" w16cid:durableId="418989360">
    <w:abstractNumId w:val="1"/>
  </w:num>
  <w:num w:numId="4" w16cid:durableId="415640353">
    <w:abstractNumId w:val="4"/>
  </w:num>
  <w:num w:numId="5" w16cid:durableId="353962202">
    <w:abstractNumId w:val="7"/>
  </w:num>
  <w:num w:numId="6" w16cid:durableId="1937397873">
    <w:abstractNumId w:val="6"/>
  </w:num>
  <w:num w:numId="7" w16cid:durableId="672923666">
    <w:abstractNumId w:val="8"/>
  </w:num>
  <w:num w:numId="8" w16cid:durableId="1515265526">
    <w:abstractNumId w:val="3"/>
  </w:num>
  <w:num w:numId="9" w16cid:durableId="1155102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DC"/>
    <w:rsid w:val="0007323C"/>
    <w:rsid w:val="00095AAA"/>
    <w:rsid w:val="00096A51"/>
    <w:rsid w:val="000B0032"/>
    <w:rsid w:val="000D10FA"/>
    <w:rsid w:val="000F57D8"/>
    <w:rsid w:val="00126555"/>
    <w:rsid w:val="001514BE"/>
    <w:rsid w:val="00156554"/>
    <w:rsid w:val="001D6BA2"/>
    <w:rsid w:val="00283DED"/>
    <w:rsid w:val="002A11C9"/>
    <w:rsid w:val="002E6AB3"/>
    <w:rsid w:val="00306D29"/>
    <w:rsid w:val="00324500"/>
    <w:rsid w:val="003356BF"/>
    <w:rsid w:val="0034143D"/>
    <w:rsid w:val="00342269"/>
    <w:rsid w:val="003466EA"/>
    <w:rsid w:val="0035310B"/>
    <w:rsid w:val="00376106"/>
    <w:rsid w:val="003D3003"/>
    <w:rsid w:val="003F2231"/>
    <w:rsid w:val="00414F4E"/>
    <w:rsid w:val="0041770C"/>
    <w:rsid w:val="00436333"/>
    <w:rsid w:val="0044472B"/>
    <w:rsid w:val="00486FF0"/>
    <w:rsid w:val="004A280B"/>
    <w:rsid w:val="004C6D03"/>
    <w:rsid w:val="004E3017"/>
    <w:rsid w:val="004F031C"/>
    <w:rsid w:val="00525F96"/>
    <w:rsid w:val="0054144A"/>
    <w:rsid w:val="00573D97"/>
    <w:rsid w:val="00583BFF"/>
    <w:rsid w:val="005B1114"/>
    <w:rsid w:val="006016BF"/>
    <w:rsid w:val="006627CF"/>
    <w:rsid w:val="006C0E9D"/>
    <w:rsid w:val="006D20F5"/>
    <w:rsid w:val="007A2B0C"/>
    <w:rsid w:val="007C3BC5"/>
    <w:rsid w:val="007D537A"/>
    <w:rsid w:val="007D6F50"/>
    <w:rsid w:val="007E4678"/>
    <w:rsid w:val="00800C70"/>
    <w:rsid w:val="00813B6E"/>
    <w:rsid w:val="00851B56"/>
    <w:rsid w:val="00860FE0"/>
    <w:rsid w:val="00876E8C"/>
    <w:rsid w:val="008D0BB3"/>
    <w:rsid w:val="009276C2"/>
    <w:rsid w:val="00927A4D"/>
    <w:rsid w:val="009446DC"/>
    <w:rsid w:val="00950A69"/>
    <w:rsid w:val="00954D24"/>
    <w:rsid w:val="00970F4B"/>
    <w:rsid w:val="009D3C76"/>
    <w:rsid w:val="00A060CC"/>
    <w:rsid w:val="00A07E15"/>
    <w:rsid w:val="00A56925"/>
    <w:rsid w:val="00A6094F"/>
    <w:rsid w:val="00A77EFC"/>
    <w:rsid w:val="00A908B9"/>
    <w:rsid w:val="00AB0839"/>
    <w:rsid w:val="00AC0557"/>
    <w:rsid w:val="00AD79DD"/>
    <w:rsid w:val="00B64620"/>
    <w:rsid w:val="00B904A5"/>
    <w:rsid w:val="00B91DDF"/>
    <w:rsid w:val="00B932C5"/>
    <w:rsid w:val="00BD30DF"/>
    <w:rsid w:val="00BD3FC1"/>
    <w:rsid w:val="00BE47B6"/>
    <w:rsid w:val="00BE57BB"/>
    <w:rsid w:val="00C310A5"/>
    <w:rsid w:val="00C52F60"/>
    <w:rsid w:val="00C631D3"/>
    <w:rsid w:val="00CC68B3"/>
    <w:rsid w:val="00CC7411"/>
    <w:rsid w:val="00CE2A77"/>
    <w:rsid w:val="00D15507"/>
    <w:rsid w:val="00D55956"/>
    <w:rsid w:val="00DB15B9"/>
    <w:rsid w:val="00DF0520"/>
    <w:rsid w:val="00DF3087"/>
    <w:rsid w:val="00DF4ABA"/>
    <w:rsid w:val="00DF6944"/>
    <w:rsid w:val="00E5544B"/>
    <w:rsid w:val="00E70882"/>
    <w:rsid w:val="00E837C3"/>
    <w:rsid w:val="00E84B81"/>
    <w:rsid w:val="00EB7237"/>
    <w:rsid w:val="00ED1E24"/>
    <w:rsid w:val="00FE2EEF"/>
    <w:rsid w:val="00FF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398E"/>
  <w15:docId w15:val="{D4AC7A49-94AA-41D4-AD51-F3A23381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8" w:line="317" w:lineRule="exact"/>
      <w:ind w:left="1556"/>
      <w:jc w:val="center"/>
    </w:pPr>
    <w:rPr>
      <w:rFonts w:ascii="Georgia" w:eastAsia="Georgia" w:hAnsi="Georgia" w:cs="Georgia"/>
      <w:b/>
      <w:bCs/>
      <w:sz w:val="28"/>
      <w:szCs w:val="28"/>
    </w:rPr>
  </w:style>
  <w:style w:type="paragraph" w:styleId="ListParagraph">
    <w:name w:val="List Paragraph"/>
    <w:basedOn w:val="Normal"/>
    <w:uiPriority w:val="34"/>
    <w:qFormat/>
    <w:pPr>
      <w:spacing w:before="204"/>
      <w:ind w:left="894" w:hanging="421"/>
    </w:pPr>
  </w:style>
  <w:style w:type="paragraph" w:customStyle="1" w:styleId="TableParagraph">
    <w:name w:val="Table Paragraph"/>
    <w:basedOn w:val="Normal"/>
    <w:uiPriority w:val="1"/>
    <w:qFormat/>
  </w:style>
  <w:style w:type="paragraph" w:styleId="Header">
    <w:name w:val="header"/>
    <w:basedOn w:val="Normal"/>
    <w:link w:val="HeaderChar"/>
    <w:rsid w:val="00FE2EEF"/>
    <w:pPr>
      <w:widowControl/>
      <w:tabs>
        <w:tab w:val="center" w:pos="4320"/>
        <w:tab w:val="right" w:pos="8640"/>
      </w:tabs>
      <w:autoSpaceDE/>
      <w:autoSpaceDN/>
    </w:pPr>
    <w:rPr>
      <w:rFonts w:ascii="Cambria" w:eastAsia="Cambria" w:hAnsi="Cambria"/>
      <w:sz w:val="24"/>
      <w:szCs w:val="24"/>
    </w:rPr>
  </w:style>
  <w:style w:type="character" w:customStyle="1" w:styleId="HeaderChar">
    <w:name w:val="Header Char"/>
    <w:basedOn w:val="DefaultParagraphFont"/>
    <w:link w:val="Header"/>
    <w:rsid w:val="00FE2EEF"/>
    <w:rPr>
      <w:rFonts w:ascii="Cambria" w:eastAsia="Cambria" w:hAnsi="Cambria" w:cs="Times New Roman"/>
      <w:sz w:val="24"/>
      <w:szCs w:val="24"/>
    </w:rPr>
  </w:style>
  <w:style w:type="character" w:styleId="Hyperlink">
    <w:name w:val="Hyperlink"/>
    <w:basedOn w:val="DefaultParagraphFont"/>
    <w:uiPriority w:val="99"/>
    <w:unhideWhenUsed/>
    <w:rsid w:val="00FE2EEF"/>
    <w:rPr>
      <w:color w:val="0000FF" w:themeColor="hyperlink"/>
      <w:u w:val="single"/>
    </w:rPr>
  </w:style>
  <w:style w:type="character" w:styleId="FollowedHyperlink">
    <w:name w:val="FollowedHyperlink"/>
    <w:basedOn w:val="DefaultParagraphFont"/>
    <w:uiPriority w:val="99"/>
    <w:semiHidden/>
    <w:unhideWhenUsed/>
    <w:rsid w:val="00BD30DF"/>
    <w:rPr>
      <w:color w:val="800080" w:themeColor="followedHyperlink"/>
      <w:u w:val="single"/>
    </w:rPr>
  </w:style>
  <w:style w:type="character" w:styleId="UnresolvedMention">
    <w:name w:val="Unresolved Mention"/>
    <w:basedOn w:val="DefaultParagraphFont"/>
    <w:uiPriority w:val="99"/>
    <w:semiHidden/>
    <w:unhideWhenUsed/>
    <w:rsid w:val="00095AAA"/>
    <w:rPr>
      <w:color w:val="605E5C"/>
      <w:shd w:val="clear" w:color="auto" w:fill="E1DFDD"/>
    </w:rPr>
  </w:style>
  <w:style w:type="paragraph" w:styleId="Footer">
    <w:name w:val="footer"/>
    <w:basedOn w:val="Normal"/>
    <w:link w:val="FooterChar"/>
    <w:uiPriority w:val="99"/>
    <w:unhideWhenUsed/>
    <w:rsid w:val="00324500"/>
    <w:pPr>
      <w:tabs>
        <w:tab w:val="center" w:pos="4680"/>
        <w:tab w:val="right" w:pos="9360"/>
      </w:tabs>
    </w:pPr>
  </w:style>
  <w:style w:type="character" w:customStyle="1" w:styleId="FooterChar">
    <w:name w:val="Footer Char"/>
    <w:basedOn w:val="DefaultParagraphFont"/>
    <w:link w:val="Footer"/>
    <w:uiPriority w:val="99"/>
    <w:rsid w:val="00324500"/>
    <w:rPr>
      <w:rFonts w:ascii="Times New Roman" w:eastAsia="Times New Roman" w:hAnsi="Times New Roman" w:cs="Times New Roman"/>
    </w:rPr>
  </w:style>
  <w:style w:type="character" w:styleId="PageNumber">
    <w:name w:val="page number"/>
    <w:basedOn w:val="DefaultParagraphFont"/>
    <w:uiPriority w:val="99"/>
    <w:semiHidden/>
    <w:unhideWhenUsed/>
    <w:rsid w:val="0032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3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in@doh.hawaii.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2144699753?pwd=PGNaebNKfNyDcuTHjuKPA67eBVrkp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ac-hawaii.org/agenda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in@doh.hawaii.gov" TargetMode="External"/><Relationship Id="rId14" Type="http://schemas.openxmlformats.org/officeDocument/2006/relationships/hyperlink" Target="mailto:dcab@doh.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15B8-5559-4EEB-B52B-AB649C93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Special Education Advisory Council Meeting</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Council Meeting</dc:title>
  <cp:lastModifiedBy>Rocco, Susan S.</cp:lastModifiedBy>
  <cp:revision>3</cp:revision>
  <dcterms:created xsi:type="dcterms:W3CDTF">2024-07-21T20:30:00Z</dcterms:created>
  <dcterms:modified xsi:type="dcterms:W3CDTF">2024-07-23T21:47:00Z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Adobe InDesign 15.1 (Macintosh)</vt:lpwstr>
  </property>
  <property fmtid="{D5CDD505-2E9C-101B-9397-08002B2CF9AE}" pid="4" name="LastSaved">
    <vt:filetime>2023-04-08T00:00:00Z</vt:filetime>
  </property>
  <property fmtid="{D5CDD505-2E9C-101B-9397-08002B2CF9AE}" pid="5" name="Producer">
    <vt:lpwstr>Adobe PDF Library 15.0</vt:lpwstr>
  </property>
</Properties>
</file>