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0BBEEA" w14:textId="77777777" w:rsidR="0061326E" w:rsidRPr="003F490C" w:rsidRDefault="000E4D57" w:rsidP="007C5CFC">
      <w:pPr>
        <w:jc w:val="center"/>
        <w:outlineLvl w:val="0"/>
        <w:rPr>
          <w:rFonts w:ascii="Times" w:hAnsi="Times"/>
          <w:b/>
          <w:color w:val="000000" w:themeColor="text1"/>
        </w:rPr>
      </w:pPr>
      <w:r w:rsidRPr="003F490C">
        <w:rPr>
          <w:rFonts w:ascii="Times" w:hAnsi="Times"/>
          <w:b/>
          <w:color w:val="000000" w:themeColor="text1"/>
        </w:rPr>
        <w:t>SPECIAL EDUCATION ADVISORY COUNCIL</w:t>
      </w:r>
    </w:p>
    <w:p w14:paraId="32A800A8" w14:textId="1450A2E7" w:rsidR="000E4D57" w:rsidRPr="003F490C" w:rsidRDefault="000E4D57" w:rsidP="007C5CFC">
      <w:pPr>
        <w:jc w:val="center"/>
        <w:outlineLvl w:val="0"/>
        <w:rPr>
          <w:rFonts w:ascii="Times" w:hAnsi="Times"/>
          <w:color w:val="000000" w:themeColor="text1"/>
        </w:rPr>
      </w:pPr>
      <w:r w:rsidRPr="003F490C">
        <w:rPr>
          <w:rFonts w:ascii="Times" w:hAnsi="Times"/>
          <w:color w:val="000000" w:themeColor="text1"/>
        </w:rPr>
        <w:t xml:space="preserve">Minutes – </w:t>
      </w:r>
      <w:r w:rsidR="00A25A9E">
        <w:rPr>
          <w:rFonts w:ascii="Times" w:hAnsi="Times"/>
          <w:color w:val="000000" w:themeColor="text1"/>
        </w:rPr>
        <w:t>February 14</w:t>
      </w:r>
      <w:r w:rsidR="00D64B28" w:rsidRPr="003F490C">
        <w:rPr>
          <w:rFonts w:ascii="Times" w:hAnsi="Times"/>
          <w:color w:val="000000" w:themeColor="text1"/>
        </w:rPr>
        <w:t>, 2020</w:t>
      </w:r>
    </w:p>
    <w:p w14:paraId="722E0B37" w14:textId="77777777" w:rsidR="000E4D57" w:rsidRPr="003F490C" w:rsidRDefault="000E4D57" w:rsidP="007C5CFC">
      <w:pPr>
        <w:jc w:val="center"/>
        <w:outlineLvl w:val="0"/>
        <w:rPr>
          <w:rFonts w:ascii="Times" w:hAnsi="Times"/>
          <w:color w:val="000000" w:themeColor="text1"/>
        </w:rPr>
      </w:pPr>
      <w:r w:rsidRPr="003F490C">
        <w:rPr>
          <w:rFonts w:ascii="Times" w:hAnsi="Times"/>
          <w:color w:val="000000" w:themeColor="text1"/>
        </w:rPr>
        <w:t>9:00 a.m. – 12:00 p.m.</w:t>
      </w:r>
    </w:p>
    <w:p w14:paraId="6B71232E" w14:textId="77777777" w:rsidR="000E4D57" w:rsidRPr="003F490C" w:rsidRDefault="000E4D57">
      <w:pPr>
        <w:rPr>
          <w:rFonts w:ascii="Times" w:hAnsi="Times"/>
          <w:color w:val="000000" w:themeColor="text1"/>
        </w:rPr>
      </w:pPr>
    </w:p>
    <w:p w14:paraId="6E5F929F" w14:textId="65D2349E" w:rsidR="000E4D57" w:rsidRPr="003F490C" w:rsidRDefault="000E4D57" w:rsidP="0070282E">
      <w:pPr>
        <w:widowControl w:val="0"/>
        <w:spacing w:line="240" w:lineRule="exact"/>
        <w:ind w:right="360"/>
        <w:rPr>
          <w:rFonts w:ascii="Times" w:hAnsi="Times"/>
          <w:color w:val="000000" w:themeColor="text1"/>
        </w:rPr>
      </w:pPr>
      <w:r w:rsidRPr="003F490C">
        <w:rPr>
          <w:rFonts w:ascii="Times" w:hAnsi="Times"/>
          <w:color w:val="000000" w:themeColor="text1"/>
        </w:rPr>
        <w:t xml:space="preserve">PRESENT: Brendelyn Ancheta, </w:t>
      </w:r>
      <w:r w:rsidR="0070282E" w:rsidRPr="003F490C">
        <w:rPr>
          <w:rFonts w:ascii="Times" w:hAnsi="Times"/>
          <w:color w:val="000000" w:themeColor="text1"/>
        </w:rPr>
        <w:t>Andrea</w:t>
      </w:r>
      <w:r w:rsidRPr="003F490C">
        <w:rPr>
          <w:rFonts w:ascii="Times" w:hAnsi="Times"/>
          <w:color w:val="000000" w:themeColor="text1"/>
        </w:rPr>
        <w:t xml:space="preserve"> Alexander</w:t>
      </w:r>
      <w:r w:rsidR="0070282E">
        <w:rPr>
          <w:rFonts w:ascii="Times" w:hAnsi="Times"/>
          <w:color w:val="000000" w:themeColor="text1"/>
        </w:rPr>
        <w:t xml:space="preserve">, </w:t>
      </w:r>
      <w:r w:rsidR="0070282E" w:rsidRPr="003F490C">
        <w:rPr>
          <w:rFonts w:ascii="Times" w:hAnsi="Times"/>
          <w:color w:val="000000" w:themeColor="text1"/>
        </w:rPr>
        <w:t xml:space="preserve">Virginia Beringer, </w:t>
      </w:r>
      <w:r w:rsidR="00A02417" w:rsidRPr="003F490C">
        <w:rPr>
          <w:rFonts w:ascii="Times" w:hAnsi="Times"/>
          <w:color w:val="000000" w:themeColor="text1"/>
        </w:rPr>
        <w:t xml:space="preserve">Debbie Cheeseman, </w:t>
      </w:r>
      <w:r w:rsidR="007C5CFC" w:rsidRPr="003F490C">
        <w:rPr>
          <w:rFonts w:ascii="Times" w:hAnsi="Times"/>
          <w:color w:val="000000" w:themeColor="text1"/>
        </w:rPr>
        <w:t xml:space="preserve">Rebecca Choi (for Mary Brogan), </w:t>
      </w:r>
      <w:r w:rsidR="00D64B28" w:rsidRPr="003F490C">
        <w:rPr>
          <w:rFonts w:ascii="Times" w:hAnsi="Times"/>
          <w:color w:val="000000" w:themeColor="text1"/>
        </w:rPr>
        <w:t xml:space="preserve">Annette Cooper, </w:t>
      </w:r>
      <w:r w:rsidRPr="003F490C">
        <w:rPr>
          <w:rFonts w:ascii="Times" w:hAnsi="Times"/>
          <w:color w:val="000000" w:themeColor="text1"/>
        </w:rPr>
        <w:t xml:space="preserve">Mark Disher, Martha Guinan, </w:t>
      </w:r>
      <w:r w:rsidR="00D64B28" w:rsidRPr="003F490C">
        <w:rPr>
          <w:rFonts w:ascii="Times" w:hAnsi="Times"/>
          <w:color w:val="000000" w:themeColor="text1"/>
        </w:rPr>
        <w:t xml:space="preserve">Scott Hashimoto, </w:t>
      </w:r>
      <w:r w:rsidRPr="003F490C">
        <w:rPr>
          <w:rFonts w:ascii="Times" w:hAnsi="Times"/>
          <w:color w:val="000000" w:themeColor="text1"/>
        </w:rPr>
        <w:t xml:space="preserve">Amanda Kaahanui (staff), </w:t>
      </w:r>
      <w:r w:rsidR="0070282E">
        <w:rPr>
          <w:rFonts w:ascii="Times" w:hAnsi="Times"/>
          <w:color w:val="000000" w:themeColor="text1"/>
        </w:rPr>
        <w:t>Annie Kalama</w:t>
      </w:r>
      <w:r w:rsidR="0070282E" w:rsidRPr="003F490C">
        <w:rPr>
          <w:rFonts w:ascii="Times" w:hAnsi="Times"/>
          <w:color w:val="000000" w:themeColor="text1"/>
        </w:rPr>
        <w:t xml:space="preserve"> (liaison to the Superintendent), </w:t>
      </w:r>
      <w:r w:rsidR="00D64B28" w:rsidRPr="003F490C">
        <w:rPr>
          <w:rFonts w:ascii="Times" w:hAnsi="Times"/>
          <w:color w:val="000000" w:themeColor="text1"/>
        </w:rPr>
        <w:t xml:space="preserve">Tina King, </w:t>
      </w:r>
      <w:r w:rsidR="00F56677" w:rsidRPr="003F490C">
        <w:rPr>
          <w:rFonts w:ascii="Times" w:hAnsi="Times"/>
          <w:color w:val="000000" w:themeColor="text1"/>
        </w:rPr>
        <w:t xml:space="preserve">Dale Matsuura, Danielle Mizuta (for James Street), </w:t>
      </w:r>
      <w:r w:rsidR="00A02417" w:rsidRPr="003F490C">
        <w:rPr>
          <w:rFonts w:ascii="Times" w:hAnsi="Times"/>
          <w:color w:val="000000" w:themeColor="text1"/>
        </w:rPr>
        <w:t xml:space="preserve">Kaili Murbach, </w:t>
      </w:r>
      <w:r w:rsidRPr="003F490C">
        <w:rPr>
          <w:rFonts w:ascii="Times" w:hAnsi="Times"/>
          <w:color w:val="000000" w:themeColor="text1"/>
        </w:rPr>
        <w:t xml:space="preserve">Kau‘i Rezentes, Susan Rocco (staff), </w:t>
      </w:r>
      <w:r w:rsidR="00D64B28" w:rsidRPr="003F490C">
        <w:rPr>
          <w:rFonts w:ascii="Times" w:hAnsi="Times"/>
          <w:color w:val="000000" w:themeColor="text1"/>
        </w:rPr>
        <w:t xml:space="preserve">Rosie Rowe, </w:t>
      </w:r>
      <w:r w:rsidR="0070282E" w:rsidRPr="003F490C">
        <w:rPr>
          <w:rFonts w:ascii="Times" w:hAnsi="Times"/>
          <w:color w:val="000000" w:themeColor="text1"/>
        </w:rPr>
        <w:t xml:space="preserve">David Royer, Steven Vannatta, </w:t>
      </w:r>
      <w:r w:rsidR="0070282E">
        <w:rPr>
          <w:rFonts w:ascii="Times" w:hAnsi="Times"/>
          <w:color w:val="000000" w:themeColor="text1"/>
        </w:rPr>
        <w:t xml:space="preserve">Lisa Vegas, </w:t>
      </w:r>
      <w:r w:rsidR="00650BA5" w:rsidRPr="003F490C">
        <w:rPr>
          <w:rFonts w:ascii="Times" w:hAnsi="Times"/>
          <w:color w:val="000000" w:themeColor="text1"/>
        </w:rPr>
        <w:t xml:space="preserve">Jasmine Williams, </w:t>
      </w:r>
      <w:r w:rsidR="0070282E">
        <w:rPr>
          <w:rFonts w:ascii="Times" w:hAnsi="Times"/>
          <w:color w:val="000000" w:themeColor="text1"/>
        </w:rPr>
        <w:t>Susan Wood</w:t>
      </w:r>
    </w:p>
    <w:p w14:paraId="6388C1CA" w14:textId="1D3BAC9D" w:rsidR="000E4D57" w:rsidRPr="003F490C" w:rsidRDefault="000E4D57" w:rsidP="000E4D57">
      <w:pPr>
        <w:widowControl w:val="0"/>
        <w:spacing w:line="240" w:lineRule="exact"/>
        <w:ind w:right="360"/>
        <w:rPr>
          <w:rFonts w:ascii="Times" w:hAnsi="Times"/>
          <w:color w:val="000000" w:themeColor="text1"/>
        </w:rPr>
      </w:pPr>
      <w:r w:rsidRPr="003F490C">
        <w:rPr>
          <w:rFonts w:ascii="Times" w:hAnsi="Times"/>
          <w:color w:val="000000" w:themeColor="text1"/>
        </w:rPr>
        <w:t xml:space="preserve">EXCUSED: </w:t>
      </w:r>
      <w:r w:rsidR="00484F6A">
        <w:rPr>
          <w:rFonts w:ascii="Times" w:hAnsi="Times"/>
          <w:color w:val="000000" w:themeColor="text1"/>
        </w:rPr>
        <w:t xml:space="preserve">Sheri Komatsu (DVR), </w:t>
      </w:r>
      <w:r w:rsidRPr="003F490C">
        <w:rPr>
          <w:rFonts w:ascii="Times" w:hAnsi="Times"/>
          <w:color w:val="000000" w:themeColor="text1"/>
        </w:rPr>
        <w:t xml:space="preserve">Bernadette Lane, </w:t>
      </w:r>
      <w:r w:rsidR="00D64B28" w:rsidRPr="003F490C">
        <w:rPr>
          <w:rFonts w:ascii="Times" w:hAnsi="Times"/>
          <w:color w:val="000000" w:themeColor="text1"/>
        </w:rPr>
        <w:t xml:space="preserve">Carrie Pisciotto, </w:t>
      </w:r>
      <w:r w:rsidR="00F56677" w:rsidRPr="003F490C">
        <w:rPr>
          <w:rFonts w:ascii="Times" w:hAnsi="Times"/>
          <w:color w:val="000000" w:themeColor="text1"/>
        </w:rPr>
        <w:t>Ivalee Sinclair</w:t>
      </w:r>
      <w:r w:rsidR="009E7A49" w:rsidRPr="003F490C">
        <w:rPr>
          <w:rFonts w:ascii="Times" w:hAnsi="Times"/>
          <w:color w:val="000000" w:themeColor="text1"/>
        </w:rPr>
        <w:t xml:space="preserve">, </w:t>
      </w:r>
      <w:r w:rsidR="0070282E">
        <w:rPr>
          <w:rFonts w:ascii="Times" w:hAnsi="Times"/>
          <w:color w:val="000000" w:themeColor="text1"/>
        </w:rPr>
        <w:t xml:space="preserve">James Street, </w:t>
      </w:r>
      <w:r w:rsidR="0070282E" w:rsidRPr="003F490C">
        <w:rPr>
          <w:rFonts w:ascii="Times" w:hAnsi="Times"/>
          <w:color w:val="000000" w:themeColor="text1"/>
        </w:rPr>
        <w:t>Francis Taele</w:t>
      </w:r>
    </w:p>
    <w:p w14:paraId="107F4F1B" w14:textId="2A3CD3A1" w:rsidR="000E4D57" w:rsidRPr="003F490C" w:rsidRDefault="000E4D57" w:rsidP="007C5CFC">
      <w:pPr>
        <w:widowControl w:val="0"/>
        <w:spacing w:line="240" w:lineRule="exact"/>
        <w:ind w:right="360"/>
        <w:outlineLvl w:val="0"/>
        <w:rPr>
          <w:rFonts w:ascii="Times" w:hAnsi="Times"/>
          <w:color w:val="000000" w:themeColor="text1"/>
        </w:rPr>
      </w:pPr>
      <w:r w:rsidRPr="003F490C">
        <w:rPr>
          <w:rFonts w:ascii="Times" w:hAnsi="Times"/>
          <w:color w:val="000000" w:themeColor="text1"/>
        </w:rPr>
        <w:t xml:space="preserve">ABSENT: </w:t>
      </w:r>
      <w:r w:rsidR="0070282E" w:rsidRPr="003F490C">
        <w:rPr>
          <w:rFonts w:ascii="Times" w:hAnsi="Times"/>
          <w:color w:val="000000" w:themeColor="text1"/>
        </w:rPr>
        <w:t xml:space="preserve">Bob Campbell, </w:t>
      </w:r>
      <w:r w:rsidRPr="003F490C">
        <w:rPr>
          <w:rFonts w:ascii="Times" w:hAnsi="Times"/>
          <w:color w:val="000000" w:themeColor="text1"/>
        </w:rPr>
        <w:t>Cathy Kahoohanohano</w:t>
      </w:r>
    </w:p>
    <w:p w14:paraId="1EF4967B" w14:textId="681E13C5" w:rsidR="009C3B42" w:rsidRPr="003F490C" w:rsidRDefault="000E4D57" w:rsidP="000E4D57">
      <w:pPr>
        <w:widowControl w:val="0"/>
        <w:spacing w:line="240" w:lineRule="exact"/>
        <w:ind w:right="360"/>
        <w:rPr>
          <w:rFonts w:ascii="Times" w:hAnsi="Times"/>
          <w:color w:val="000000" w:themeColor="text1"/>
        </w:rPr>
      </w:pPr>
      <w:r w:rsidRPr="003F490C">
        <w:rPr>
          <w:rFonts w:ascii="Times" w:hAnsi="Times"/>
          <w:color w:val="000000" w:themeColor="text1"/>
        </w:rPr>
        <w:t xml:space="preserve">GUESTS: Heidi Armstrong, </w:t>
      </w:r>
      <w:r w:rsidR="0070282E">
        <w:rPr>
          <w:rFonts w:ascii="Times" w:hAnsi="Times"/>
          <w:color w:val="000000" w:themeColor="text1"/>
        </w:rPr>
        <w:t xml:space="preserve">Kevin Bardsley-Marcial, </w:t>
      </w:r>
      <w:r w:rsidR="00F64E0E" w:rsidRPr="003F490C">
        <w:rPr>
          <w:rFonts w:ascii="Times" w:hAnsi="Times"/>
          <w:color w:val="000000" w:themeColor="text1"/>
        </w:rPr>
        <w:t xml:space="preserve">Lori </w:t>
      </w:r>
      <w:r w:rsidR="00F56677" w:rsidRPr="003F490C">
        <w:rPr>
          <w:rFonts w:ascii="Times" w:hAnsi="Times"/>
          <w:color w:val="000000" w:themeColor="text1"/>
        </w:rPr>
        <w:t>de Crinis</w:t>
      </w:r>
      <w:r w:rsidR="00F64E0E" w:rsidRPr="003F490C">
        <w:rPr>
          <w:rFonts w:ascii="Times" w:hAnsi="Times"/>
          <w:color w:val="000000" w:themeColor="text1"/>
        </w:rPr>
        <w:t xml:space="preserve">, </w:t>
      </w:r>
      <w:r w:rsidR="00D64B28" w:rsidRPr="003F490C">
        <w:rPr>
          <w:rFonts w:ascii="Times" w:hAnsi="Times"/>
          <w:color w:val="000000" w:themeColor="text1"/>
        </w:rPr>
        <w:t xml:space="preserve">Linda Elento, Sandra Jessmon, </w:t>
      </w:r>
      <w:r w:rsidR="0070282E">
        <w:rPr>
          <w:rFonts w:ascii="Times" w:hAnsi="Times"/>
          <w:color w:val="000000" w:themeColor="text1"/>
        </w:rPr>
        <w:t>Capsun Poe, Patricia Sheehey</w:t>
      </w:r>
    </w:p>
    <w:p w14:paraId="60A6C49C" w14:textId="77777777" w:rsidR="00156F07" w:rsidRPr="003F490C" w:rsidRDefault="00156F07" w:rsidP="000E4D57">
      <w:pPr>
        <w:widowControl w:val="0"/>
        <w:spacing w:line="240" w:lineRule="exact"/>
        <w:ind w:right="360"/>
        <w:rPr>
          <w:rFonts w:ascii="Times" w:hAnsi="Times"/>
          <w:color w:val="000000" w:themeColor="text1"/>
        </w:rPr>
      </w:pPr>
    </w:p>
    <w:tbl>
      <w:tblPr>
        <w:tblW w:w="13220" w:type="dxa"/>
        <w:tblLayout w:type="fixed"/>
        <w:tblCellMar>
          <w:left w:w="80" w:type="dxa"/>
          <w:right w:w="80" w:type="dxa"/>
        </w:tblCellMar>
        <w:tblLook w:val="0000" w:firstRow="0" w:lastRow="0" w:firstColumn="0" w:lastColumn="0" w:noHBand="0" w:noVBand="0"/>
      </w:tblPr>
      <w:tblGrid>
        <w:gridCol w:w="2780"/>
        <w:gridCol w:w="10440"/>
      </w:tblGrid>
      <w:tr w:rsidR="00484F6A" w:rsidRPr="003F490C" w14:paraId="0A84B0F1" w14:textId="77777777" w:rsidTr="00395247">
        <w:tc>
          <w:tcPr>
            <w:tcW w:w="2780" w:type="dxa"/>
            <w:tcBorders>
              <w:top w:val="single" w:sz="6" w:space="0" w:color="auto"/>
              <w:left w:val="single" w:sz="6" w:space="0" w:color="auto"/>
              <w:bottom w:val="single" w:sz="6" w:space="0" w:color="auto"/>
              <w:right w:val="single" w:sz="6" w:space="0" w:color="auto"/>
            </w:tcBorders>
          </w:tcPr>
          <w:p w14:paraId="1DCFE3E3" w14:textId="77777777" w:rsidR="00484F6A" w:rsidRPr="003F490C" w:rsidRDefault="00484F6A" w:rsidP="00B549D8">
            <w:pPr>
              <w:widowControl w:val="0"/>
              <w:spacing w:line="240" w:lineRule="exact"/>
              <w:jc w:val="center"/>
              <w:rPr>
                <w:rFonts w:ascii="Times" w:hAnsi="Times"/>
                <w:b/>
                <w:color w:val="000000" w:themeColor="text1"/>
              </w:rPr>
            </w:pPr>
            <w:r w:rsidRPr="003F490C">
              <w:rPr>
                <w:rFonts w:ascii="Times" w:hAnsi="Times"/>
                <w:b/>
                <w:color w:val="000000" w:themeColor="text1"/>
              </w:rPr>
              <w:t>TOPIC</w:t>
            </w:r>
          </w:p>
        </w:tc>
        <w:tc>
          <w:tcPr>
            <w:tcW w:w="10440" w:type="dxa"/>
            <w:tcBorders>
              <w:top w:val="single" w:sz="6" w:space="0" w:color="auto"/>
              <w:left w:val="single" w:sz="6" w:space="0" w:color="auto"/>
              <w:bottom w:val="single" w:sz="6" w:space="0" w:color="auto"/>
              <w:right w:val="single" w:sz="6" w:space="0" w:color="auto"/>
            </w:tcBorders>
          </w:tcPr>
          <w:p w14:paraId="7D7DD2F8" w14:textId="77777777" w:rsidR="00484F6A" w:rsidRPr="003F490C" w:rsidRDefault="00484F6A" w:rsidP="00B549D8">
            <w:pPr>
              <w:jc w:val="center"/>
              <w:rPr>
                <w:rFonts w:ascii="Times" w:hAnsi="Times"/>
                <w:b/>
                <w:color w:val="000000" w:themeColor="text1"/>
              </w:rPr>
            </w:pPr>
            <w:r w:rsidRPr="003F490C">
              <w:rPr>
                <w:rFonts w:ascii="Times" w:hAnsi="Times"/>
                <w:b/>
                <w:color w:val="000000" w:themeColor="text1"/>
              </w:rPr>
              <w:t>DISCUSSION</w:t>
            </w:r>
            <w:r>
              <w:rPr>
                <w:rFonts w:ascii="Times" w:hAnsi="Times"/>
                <w:b/>
                <w:color w:val="000000" w:themeColor="text1"/>
              </w:rPr>
              <w:t>/ACTION</w:t>
            </w:r>
          </w:p>
          <w:p w14:paraId="2E0ED817" w14:textId="05845A43" w:rsidR="00484F6A" w:rsidRPr="003F490C" w:rsidRDefault="00484F6A" w:rsidP="007C5CFC">
            <w:pPr>
              <w:ind w:left="5" w:hanging="5"/>
              <w:jc w:val="center"/>
              <w:rPr>
                <w:rFonts w:ascii="Times" w:hAnsi="Times"/>
                <w:b/>
                <w:color w:val="000000" w:themeColor="text1"/>
              </w:rPr>
            </w:pPr>
          </w:p>
        </w:tc>
      </w:tr>
      <w:tr w:rsidR="00484F6A" w:rsidRPr="003F490C" w14:paraId="497063B0" w14:textId="77777777" w:rsidTr="00496590">
        <w:tc>
          <w:tcPr>
            <w:tcW w:w="2780" w:type="dxa"/>
            <w:tcBorders>
              <w:top w:val="single" w:sz="6" w:space="0" w:color="auto"/>
              <w:left w:val="single" w:sz="6" w:space="0" w:color="auto"/>
              <w:bottom w:val="single" w:sz="6" w:space="0" w:color="auto"/>
              <w:right w:val="single" w:sz="6" w:space="0" w:color="auto"/>
            </w:tcBorders>
          </w:tcPr>
          <w:p w14:paraId="1F84C513" w14:textId="77777777" w:rsidR="00484F6A" w:rsidRPr="003F490C" w:rsidRDefault="00484F6A" w:rsidP="00B549D8">
            <w:pPr>
              <w:widowControl w:val="0"/>
              <w:spacing w:line="240" w:lineRule="exact"/>
              <w:rPr>
                <w:rFonts w:ascii="Times" w:hAnsi="Times"/>
                <w:b/>
                <w:color w:val="000000" w:themeColor="text1"/>
              </w:rPr>
            </w:pPr>
            <w:r w:rsidRPr="003F490C">
              <w:rPr>
                <w:rFonts w:ascii="Times" w:hAnsi="Times"/>
                <w:b/>
                <w:color w:val="000000" w:themeColor="text1"/>
              </w:rPr>
              <w:t>Call to Order/ Welcome</w:t>
            </w:r>
          </w:p>
        </w:tc>
        <w:tc>
          <w:tcPr>
            <w:tcW w:w="10440" w:type="dxa"/>
            <w:tcBorders>
              <w:top w:val="single" w:sz="6" w:space="0" w:color="auto"/>
              <w:left w:val="single" w:sz="6" w:space="0" w:color="auto"/>
              <w:bottom w:val="single" w:sz="6" w:space="0" w:color="auto"/>
              <w:right w:val="single" w:sz="6" w:space="0" w:color="auto"/>
            </w:tcBorders>
          </w:tcPr>
          <w:p w14:paraId="01A59C78" w14:textId="2507BC48" w:rsidR="00484F6A" w:rsidRPr="003F490C" w:rsidRDefault="00484F6A" w:rsidP="007C5CFC">
            <w:pPr>
              <w:ind w:left="5" w:hanging="5"/>
              <w:rPr>
                <w:rFonts w:ascii="Times" w:hAnsi="Times"/>
                <w:color w:val="000000" w:themeColor="text1"/>
              </w:rPr>
            </w:pPr>
            <w:r w:rsidRPr="003F490C">
              <w:rPr>
                <w:rFonts w:ascii="Times" w:hAnsi="Times"/>
                <w:color w:val="000000" w:themeColor="text1"/>
              </w:rPr>
              <w:t>Chair Martha Guinan called the meeting to order at 9:0</w:t>
            </w:r>
            <w:r>
              <w:rPr>
                <w:rFonts w:ascii="Times" w:hAnsi="Times"/>
                <w:color w:val="000000" w:themeColor="text1"/>
              </w:rPr>
              <w:t>9</w:t>
            </w:r>
            <w:r w:rsidRPr="003F490C">
              <w:rPr>
                <w:rFonts w:ascii="Times" w:hAnsi="Times"/>
                <w:color w:val="000000" w:themeColor="text1"/>
              </w:rPr>
              <w:t xml:space="preserve"> a.m.</w:t>
            </w:r>
          </w:p>
        </w:tc>
      </w:tr>
      <w:tr w:rsidR="00484F6A" w:rsidRPr="003F490C" w14:paraId="6C837086" w14:textId="77777777" w:rsidTr="00FE27FC">
        <w:tc>
          <w:tcPr>
            <w:tcW w:w="2780" w:type="dxa"/>
            <w:tcBorders>
              <w:top w:val="single" w:sz="6" w:space="0" w:color="auto"/>
              <w:left w:val="single" w:sz="6" w:space="0" w:color="auto"/>
              <w:bottom w:val="single" w:sz="6" w:space="0" w:color="auto"/>
              <w:right w:val="single" w:sz="6" w:space="0" w:color="auto"/>
            </w:tcBorders>
          </w:tcPr>
          <w:p w14:paraId="591E50C6" w14:textId="77777777" w:rsidR="00484F6A" w:rsidRPr="003F490C" w:rsidRDefault="00484F6A" w:rsidP="00FA0D32">
            <w:pPr>
              <w:rPr>
                <w:rFonts w:ascii="Times" w:hAnsi="Times"/>
                <w:b/>
                <w:bCs/>
                <w:color w:val="000000" w:themeColor="text1"/>
              </w:rPr>
            </w:pPr>
            <w:r w:rsidRPr="003F490C">
              <w:rPr>
                <w:rFonts w:ascii="Times" w:hAnsi="Times"/>
                <w:b/>
                <w:bCs/>
                <w:color w:val="000000" w:themeColor="text1"/>
              </w:rPr>
              <w:t>Input from the Public</w:t>
            </w:r>
          </w:p>
          <w:p w14:paraId="424FE3D3" w14:textId="463FBF04" w:rsidR="00484F6A" w:rsidRPr="003F490C" w:rsidRDefault="00484F6A" w:rsidP="00FA0D32">
            <w:pPr>
              <w:rPr>
                <w:rFonts w:ascii="Times" w:hAnsi="Times"/>
                <w:b/>
                <w:color w:val="000000" w:themeColor="text1"/>
              </w:rPr>
            </w:pPr>
          </w:p>
        </w:tc>
        <w:tc>
          <w:tcPr>
            <w:tcW w:w="10440" w:type="dxa"/>
            <w:tcBorders>
              <w:top w:val="single" w:sz="6" w:space="0" w:color="auto"/>
              <w:left w:val="single" w:sz="6" w:space="0" w:color="auto"/>
              <w:bottom w:val="single" w:sz="6" w:space="0" w:color="auto"/>
              <w:right w:val="single" w:sz="6" w:space="0" w:color="auto"/>
            </w:tcBorders>
          </w:tcPr>
          <w:p w14:paraId="2563F2B6" w14:textId="77777777" w:rsidR="00201033" w:rsidRPr="00EE0319" w:rsidRDefault="00201033" w:rsidP="00201033">
            <w:pPr>
              <w:rPr>
                <w:u w:val="single"/>
              </w:rPr>
            </w:pPr>
            <w:r w:rsidRPr="00EE0319">
              <w:rPr>
                <w:u w:val="single"/>
              </w:rPr>
              <w:t>Inclusive Week Video</w:t>
            </w:r>
          </w:p>
          <w:p w14:paraId="0662E5EB" w14:textId="19237EB0" w:rsidR="00201033" w:rsidRDefault="00201033" w:rsidP="00201033">
            <w:r w:rsidRPr="007A4EA5">
              <w:t>Martha asked members to view the short video prepared for Inclusion Week (December 2019) and posted on the Department’s website.  She then elicited comments (see attachment</w:t>
            </w:r>
            <w:r>
              <w:t xml:space="preserve"> A</w:t>
            </w:r>
            <w:r w:rsidRPr="007A4EA5">
              <w:t>).  Finally, Martha read excerpts from two parents and one grandparent who viewed the video at a Community Children’s Council meeting and were offended by it (see attachment</w:t>
            </w:r>
            <w:r>
              <w:t xml:space="preserve"> A</w:t>
            </w:r>
            <w:r w:rsidRPr="007A4EA5">
              <w:t xml:space="preserve">).  </w:t>
            </w:r>
          </w:p>
          <w:p w14:paraId="1B1B2BE2" w14:textId="77777777" w:rsidR="00201033" w:rsidRDefault="00201033" w:rsidP="00201033">
            <w:r>
              <w:t>Discussion points:</w:t>
            </w:r>
          </w:p>
          <w:p w14:paraId="7C6F49D3" w14:textId="77777777" w:rsidR="00201033" w:rsidRPr="00EE0319" w:rsidRDefault="00201033" w:rsidP="00201033">
            <w:pPr>
              <w:pStyle w:val="ListParagraph"/>
              <w:numPr>
                <w:ilvl w:val="0"/>
                <w:numId w:val="33"/>
              </w:numPr>
              <w:rPr>
                <w:rFonts w:cs="Calibri"/>
                <w:color w:val="000000"/>
              </w:rPr>
            </w:pPr>
            <w:r w:rsidRPr="00EE0319">
              <w:rPr>
                <w:rFonts w:cs="Calibri"/>
                <w:color w:val="000000"/>
              </w:rPr>
              <w:t xml:space="preserve">Members were dismayed to hear that families were negatively impacted by the video.  </w:t>
            </w:r>
          </w:p>
          <w:p w14:paraId="547023DB" w14:textId="280D6E4F" w:rsidR="00201033" w:rsidRPr="00EE0319" w:rsidRDefault="00201033" w:rsidP="00201033">
            <w:pPr>
              <w:pStyle w:val="ListParagraph"/>
              <w:numPr>
                <w:ilvl w:val="0"/>
                <w:numId w:val="33"/>
              </w:numPr>
              <w:rPr>
                <w:rFonts w:cs="Calibri"/>
                <w:color w:val="000000"/>
              </w:rPr>
            </w:pPr>
            <w:r w:rsidRPr="00EE0319">
              <w:rPr>
                <w:rFonts w:cs="Calibri"/>
                <w:color w:val="000000"/>
              </w:rPr>
              <w:t xml:space="preserve">A parent member </w:t>
            </w:r>
            <w:r w:rsidR="00954EDE" w:rsidRPr="00EE0319">
              <w:rPr>
                <w:rFonts w:cs="Calibri"/>
                <w:color w:val="000000"/>
              </w:rPr>
              <w:t>commented</w:t>
            </w:r>
            <w:r w:rsidR="00954EDE">
              <w:rPr>
                <w:rFonts w:cs="Calibri"/>
                <w:color w:val="000000"/>
              </w:rPr>
              <w:t>,</w:t>
            </w:r>
            <w:r w:rsidR="00954EDE" w:rsidRPr="00EE0319">
              <w:rPr>
                <w:rFonts w:cs="Calibri"/>
                <w:color w:val="000000"/>
              </w:rPr>
              <w:t xml:space="preserve"> “it</w:t>
            </w:r>
            <w:r w:rsidRPr="00EE0319">
              <w:rPr>
                <w:rFonts w:cs="Calibri"/>
                <w:color w:val="000000"/>
              </w:rPr>
              <w:t xml:space="preserve"> was certainly not the intent, but it depends on the lens that you look through.”  </w:t>
            </w:r>
          </w:p>
          <w:p w14:paraId="6D1C5A4E" w14:textId="77777777" w:rsidR="00201033" w:rsidRPr="00EE0319" w:rsidRDefault="00201033" w:rsidP="00201033">
            <w:pPr>
              <w:pStyle w:val="ListParagraph"/>
              <w:numPr>
                <w:ilvl w:val="0"/>
                <w:numId w:val="33"/>
              </w:numPr>
              <w:rPr>
                <w:rFonts w:cs="Calibri"/>
                <w:color w:val="000000"/>
              </w:rPr>
            </w:pPr>
            <w:r w:rsidRPr="00EE0319">
              <w:rPr>
                <w:rFonts w:cs="Calibri"/>
                <w:color w:val="000000"/>
              </w:rPr>
              <w:t xml:space="preserve">A parent suggested having future videos also feature the comments of the students and the parents who are involved in inclusive classrooms.  </w:t>
            </w:r>
          </w:p>
          <w:p w14:paraId="73C142B1" w14:textId="562648E7" w:rsidR="00201033" w:rsidRPr="007A4EA5" w:rsidRDefault="00FB0E6C" w:rsidP="00201033">
            <w:r>
              <w:rPr>
                <w:rFonts w:cs="Calibri"/>
                <w:b/>
                <w:bCs/>
                <w:color w:val="000000"/>
              </w:rPr>
              <w:t>ACTION</w:t>
            </w:r>
            <w:r w:rsidR="00201033">
              <w:rPr>
                <w:rFonts w:cs="Calibri"/>
                <w:b/>
                <w:bCs/>
                <w:color w:val="000000"/>
              </w:rPr>
              <w:t>:</w:t>
            </w:r>
            <w:r w:rsidR="00201033" w:rsidRPr="00201033">
              <w:rPr>
                <w:rFonts w:cs="Calibri"/>
                <w:b/>
                <w:bCs/>
                <w:color w:val="000000"/>
              </w:rPr>
              <w:t xml:space="preserve">  AS Armstrong and Annie Kalama will take these comments into consideration in deciding when and how to share the video.</w:t>
            </w:r>
            <w:r w:rsidR="00201033" w:rsidRPr="007A4EA5">
              <w:rPr>
                <w:rFonts w:cs="Calibri"/>
                <w:color w:val="000000"/>
              </w:rPr>
              <w:t xml:space="preserve">  They also clarified that Stetson did not have </w:t>
            </w:r>
            <w:r w:rsidR="00201033">
              <w:rPr>
                <w:rFonts w:cs="Calibri"/>
                <w:color w:val="000000"/>
              </w:rPr>
              <w:t>a</w:t>
            </w:r>
            <w:r w:rsidR="00201033" w:rsidRPr="007A4EA5">
              <w:rPr>
                <w:rFonts w:cs="Calibri"/>
                <w:color w:val="000000"/>
              </w:rPr>
              <w:t xml:space="preserve"> hand in making the video.</w:t>
            </w:r>
          </w:p>
          <w:p w14:paraId="2AB11488" w14:textId="77777777" w:rsidR="00201033" w:rsidRDefault="00201033" w:rsidP="00201033">
            <w:r w:rsidRPr="00833501">
              <w:rPr>
                <w:u w:val="single"/>
              </w:rPr>
              <w:t>Change of personnel without informing parent</w:t>
            </w:r>
          </w:p>
          <w:p w14:paraId="0B559009" w14:textId="380E0A21" w:rsidR="00484F6A" w:rsidRPr="00201033" w:rsidRDefault="00201033" w:rsidP="00623984">
            <w:r>
              <w:t xml:space="preserve">Amanda Kaahanui was asked by a mother to relay an issue at her child’s elementary school.  </w:t>
            </w:r>
            <w:proofErr w:type="gramStart"/>
            <w:r>
              <w:t xml:space="preserve">Her child had been supported by a skills trainer from </w:t>
            </w:r>
            <w:r w:rsidR="00623984">
              <w:t>RCM</w:t>
            </w:r>
            <w:proofErr w:type="gramEnd"/>
            <w:r>
              <w:t xml:space="preserve"> for several years until recently when the school switched over to in-house paraprofessionals who work 19 hours a week without benefits.   The mother only learned about the switch when her child’s behaviors began spiraling down.  She was told that the contracted caregiver could apply to work at the school with lower pay and no benefits.  A second paraprofessional is needed because the in-house new hires can only work part-time. </w:t>
            </w:r>
          </w:p>
        </w:tc>
      </w:tr>
    </w:tbl>
    <w:p w14:paraId="663E7E6E" w14:textId="0CB1AD8B" w:rsidR="0070282E" w:rsidRDefault="0070282E">
      <w:pPr>
        <w:rPr>
          <w:rFonts w:ascii="Times" w:hAnsi="Times"/>
          <w:color w:val="000000" w:themeColor="text1"/>
        </w:rPr>
      </w:pPr>
    </w:p>
    <w:p w14:paraId="0DA76C7B" w14:textId="77777777" w:rsidR="00623984" w:rsidRDefault="00623984">
      <w:pPr>
        <w:rPr>
          <w:rFonts w:ascii="Times" w:hAnsi="Times"/>
          <w:color w:val="000000" w:themeColor="text1"/>
        </w:rPr>
      </w:pPr>
    </w:p>
    <w:p w14:paraId="6AF97203" w14:textId="77777777" w:rsidR="00623984" w:rsidRDefault="00623984">
      <w:pPr>
        <w:rPr>
          <w:rFonts w:ascii="Times" w:hAnsi="Times"/>
          <w:color w:val="000000" w:themeColor="text1"/>
        </w:rPr>
      </w:pPr>
    </w:p>
    <w:p w14:paraId="175B671E" w14:textId="77777777" w:rsidR="00201033" w:rsidRDefault="00201033">
      <w:pPr>
        <w:rPr>
          <w:rFonts w:ascii="Times" w:hAnsi="Times"/>
          <w:color w:val="000000" w:themeColor="text1"/>
        </w:rPr>
      </w:pPr>
    </w:p>
    <w:p w14:paraId="4EF4D8C6" w14:textId="64E953BE" w:rsidR="009C3B42" w:rsidRPr="003F490C" w:rsidRDefault="009C3B42">
      <w:pPr>
        <w:rPr>
          <w:rFonts w:ascii="Times" w:hAnsi="Times"/>
          <w:color w:val="000000" w:themeColor="text1"/>
        </w:rPr>
      </w:pPr>
      <w:r w:rsidRPr="003F490C">
        <w:rPr>
          <w:rFonts w:ascii="Times" w:hAnsi="Times"/>
          <w:color w:val="000000" w:themeColor="text1"/>
        </w:rPr>
        <w:t>SEAC Minutes</w:t>
      </w:r>
    </w:p>
    <w:p w14:paraId="735C3486" w14:textId="09E06DD0" w:rsidR="009C3B42" w:rsidRPr="003F490C" w:rsidRDefault="00201033">
      <w:pPr>
        <w:rPr>
          <w:rFonts w:ascii="Times" w:hAnsi="Times"/>
          <w:color w:val="000000" w:themeColor="text1"/>
        </w:rPr>
      </w:pPr>
      <w:r>
        <w:rPr>
          <w:rFonts w:ascii="Times" w:hAnsi="Times"/>
          <w:color w:val="000000" w:themeColor="text1"/>
        </w:rPr>
        <w:t>February 14</w:t>
      </w:r>
      <w:r w:rsidR="005E165F" w:rsidRPr="003F490C">
        <w:rPr>
          <w:rFonts w:ascii="Times" w:hAnsi="Times"/>
          <w:color w:val="000000" w:themeColor="text1"/>
        </w:rPr>
        <w:t>, 2020</w:t>
      </w:r>
    </w:p>
    <w:p w14:paraId="5ECC0F73" w14:textId="381D6AA4" w:rsidR="008B7B6E" w:rsidRDefault="009C3B42">
      <w:pPr>
        <w:rPr>
          <w:rFonts w:ascii="Times" w:hAnsi="Times"/>
          <w:color w:val="000000" w:themeColor="text1"/>
        </w:rPr>
      </w:pPr>
      <w:r w:rsidRPr="003F490C">
        <w:rPr>
          <w:rFonts w:ascii="Times" w:hAnsi="Times"/>
          <w:color w:val="000000" w:themeColor="text1"/>
        </w:rPr>
        <w:t>Page 2</w:t>
      </w:r>
    </w:p>
    <w:p w14:paraId="5B90D6FD" w14:textId="5E9497B4" w:rsidR="002C762E" w:rsidRDefault="002C762E">
      <w:pPr>
        <w:rPr>
          <w:rFonts w:ascii="Times" w:hAnsi="Times"/>
          <w:color w:val="000000" w:themeColor="text1"/>
        </w:rPr>
      </w:pPr>
    </w:p>
    <w:tbl>
      <w:tblPr>
        <w:tblW w:w="13220" w:type="dxa"/>
        <w:tblLayout w:type="fixed"/>
        <w:tblCellMar>
          <w:left w:w="80" w:type="dxa"/>
          <w:right w:w="80" w:type="dxa"/>
        </w:tblCellMar>
        <w:tblLook w:val="0000" w:firstRow="0" w:lastRow="0" w:firstColumn="0" w:lastColumn="0" w:noHBand="0" w:noVBand="0"/>
      </w:tblPr>
      <w:tblGrid>
        <w:gridCol w:w="2780"/>
        <w:gridCol w:w="10440"/>
      </w:tblGrid>
      <w:tr w:rsidR="002C762E" w:rsidRPr="003F490C" w14:paraId="45DCFB91" w14:textId="77777777" w:rsidTr="00F80D45">
        <w:tc>
          <w:tcPr>
            <w:tcW w:w="2780" w:type="dxa"/>
            <w:tcBorders>
              <w:top w:val="single" w:sz="6" w:space="0" w:color="auto"/>
              <w:left w:val="single" w:sz="6" w:space="0" w:color="auto"/>
              <w:bottom w:val="single" w:sz="6" w:space="0" w:color="auto"/>
              <w:right w:val="single" w:sz="6" w:space="0" w:color="auto"/>
            </w:tcBorders>
          </w:tcPr>
          <w:p w14:paraId="4F75AFC9" w14:textId="77777777" w:rsidR="002C762E" w:rsidRPr="003F490C" w:rsidRDefault="002C762E" w:rsidP="002C762E">
            <w:pPr>
              <w:rPr>
                <w:rFonts w:ascii="Times" w:hAnsi="Times"/>
                <w:b/>
                <w:bCs/>
                <w:color w:val="000000" w:themeColor="text1"/>
              </w:rPr>
            </w:pPr>
            <w:r w:rsidRPr="003F490C">
              <w:rPr>
                <w:rFonts w:ascii="Times" w:hAnsi="Times"/>
                <w:b/>
                <w:bCs/>
                <w:color w:val="000000" w:themeColor="text1"/>
              </w:rPr>
              <w:t>Input from the Public (cont.)</w:t>
            </w:r>
          </w:p>
          <w:p w14:paraId="01105E98" w14:textId="5AFA4D56" w:rsidR="002C762E" w:rsidRPr="003F490C" w:rsidRDefault="002C762E" w:rsidP="00F80D45">
            <w:pPr>
              <w:widowControl w:val="0"/>
              <w:spacing w:line="240" w:lineRule="exact"/>
              <w:rPr>
                <w:rFonts w:ascii="Times" w:hAnsi="Times"/>
                <w:b/>
                <w:color w:val="000000" w:themeColor="text1"/>
              </w:rPr>
            </w:pPr>
          </w:p>
        </w:tc>
        <w:tc>
          <w:tcPr>
            <w:tcW w:w="10440" w:type="dxa"/>
            <w:tcBorders>
              <w:top w:val="single" w:sz="6" w:space="0" w:color="auto"/>
              <w:left w:val="single" w:sz="6" w:space="0" w:color="auto"/>
              <w:bottom w:val="single" w:sz="6" w:space="0" w:color="auto"/>
              <w:right w:val="single" w:sz="6" w:space="0" w:color="auto"/>
            </w:tcBorders>
          </w:tcPr>
          <w:p w14:paraId="3779080B" w14:textId="77777777" w:rsidR="002C762E" w:rsidRPr="003F490C" w:rsidRDefault="002C762E" w:rsidP="002C762E">
            <w:pPr>
              <w:rPr>
                <w:rFonts w:ascii="Times" w:hAnsi="Times"/>
                <w:color w:val="000000" w:themeColor="text1"/>
                <w:u w:val="single"/>
              </w:rPr>
            </w:pPr>
            <w:r>
              <w:rPr>
                <w:rFonts w:ascii="Times" w:hAnsi="Times"/>
                <w:color w:val="000000" w:themeColor="text1"/>
                <w:u w:val="single"/>
              </w:rPr>
              <w:t>Change of personnel without informing parent</w:t>
            </w:r>
          </w:p>
          <w:p w14:paraId="39366B22" w14:textId="77777777" w:rsidR="002C762E" w:rsidRPr="003F490C" w:rsidRDefault="002C762E" w:rsidP="002C762E">
            <w:pPr>
              <w:rPr>
                <w:rFonts w:ascii="Times" w:hAnsi="Times"/>
                <w:color w:val="000000" w:themeColor="text1"/>
              </w:rPr>
            </w:pPr>
            <w:r w:rsidRPr="003F490C">
              <w:rPr>
                <w:rFonts w:ascii="Times" w:hAnsi="Times"/>
                <w:color w:val="000000" w:themeColor="text1"/>
              </w:rPr>
              <w:t>Discussion points:</w:t>
            </w:r>
          </w:p>
          <w:p w14:paraId="77B8C8B8" w14:textId="06914C25" w:rsidR="002C762E" w:rsidRDefault="002C762E" w:rsidP="002C762E">
            <w:pPr>
              <w:pStyle w:val="ListParagraph"/>
              <w:numPr>
                <w:ilvl w:val="0"/>
                <w:numId w:val="26"/>
              </w:numPr>
            </w:pPr>
            <w:r>
              <w:t xml:space="preserve">AS Armstrong agreed with others that the parent should have been told in advance of the plan to replace her child’s </w:t>
            </w:r>
            <w:r w:rsidR="00954EDE">
              <w:t>long-time</w:t>
            </w:r>
            <w:r>
              <w:t xml:space="preserve"> support.  </w:t>
            </w:r>
          </w:p>
          <w:p w14:paraId="06F94517" w14:textId="77777777" w:rsidR="002C762E" w:rsidRDefault="002C762E" w:rsidP="002C762E">
            <w:pPr>
              <w:pStyle w:val="ListParagraph"/>
              <w:numPr>
                <w:ilvl w:val="0"/>
                <w:numId w:val="26"/>
              </w:numPr>
            </w:pPr>
            <w:r>
              <w:t xml:space="preserve">Schools are moving toward building in-house capacity. </w:t>
            </w:r>
          </w:p>
          <w:p w14:paraId="23DC3BC7" w14:textId="77777777" w:rsidR="002C762E" w:rsidRDefault="002C762E" w:rsidP="002C762E">
            <w:pPr>
              <w:pStyle w:val="ListParagraph"/>
              <w:numPr>
                <w:ilvl w:val="0"/>
                <w:numId w:val="26"/>
              </w:numPr>
            </w:pPr>
            <w:r>
              <w:t xml:space="preserve">There is a shortage of needed personnel both internally and with contractors, and the Department is trying to build cohorts with LBAs and RBTs.  </w:t>
            </w:r>
          </w:p>
          <w:p w14:paraId="52EE1284" w14:textId="77E138C1" w:rsidR="002C762E" w:rsidRDefault="002C762E" w:rsidP="002C762E">
            <w:pPr>
              <w:pStyle w:val="ListParagraph"/>
              <w:numPr>
                <w:ilvl w:val="0"/>
                <w:numId w:val="26"/>
              </w:numPr>
            </w:pPr>
            <w:r>
              <w:t xml:space="preserve">UH is helping to build capacity with </w:t>
            </w:r>
            <w:r w:rsidR="00954EDE">
              <w:t>cohorts and</w:t>
            </w:r>
            <w:r>
              <w:t xml:space="preserve"> offering classes for RBTs.  </w:t>
            </w:r>
          </w:p>
          <w:p w14:paraId="124927E6" w14:textId="77777777" w:rsidR="002C762E" w:rsidRDefault="002C762E" w:rsidP="002C762E">
            <w:pPr>
              <w:pStyle w:val="ListParagraph"/>
              <w:numPr>
                <w:ilvl w:val="0"/>
                <w:numId w:val="26"/>
              </w:numPr>
            </w:pPr>
            <w:r>
              <w:t xml:space="preserve">It was anticipated that the RBT position would be a popular career upgrade for educational assistants.  </w:t>
            </w:r>
          </w:p>
          <w:p w14:paraId="1B8C6325" w14:textId="77777777" w:rsidR="002C762E" w:rsidRDefault="002C762E" w:rsidP="002C762E">
            <w:pPr>
              <w:pStyle w:val="ListParagraph"/>
              <w:numPr>
                <w:ilvl w:val="0"/>
                <w:numId w:val="26"/>
              </w:numPr>
            </w:pPr>
            <w:r>
              <w:t>Several EAs on the Big Island told Susan W. they had taken the RBT test but were fearful about moving forward given the possibility of greater driving demands and an uncertain schedule.</w:t>
            </w:r>
          </w:p>
          <w:p w14:paraId="73C44BF1" w14:textId="77777777" w:rsidR="002C762E" w:rsidRPr="00FF15F8" w:rsidRDefault="002C762E" w:rsidP="002C762E">
            <w:pPr>
              <w:rPr>
                <w:u w:val="single"/>
              </w:rPr>
            </w:pPr>
            <w:r>
              <w:rPr>
                <w:u w:val="single"/>
              </w:rPr>
              <w:t>Effect of</w:t>
            </w:r>
            <w:r w:rsidRPr="00FF15F8">
              <w:rPr>
                <w:u w:val="single"/>
              </w:rPr>
              <w:t xml:space="preserve"> SPED </w:t>
            </w:r>
            <w:r>
              <w:rPr>
                <w:u w:val="single"/>
              </w:rPr>
              <w:t>p</w:t>
            </w:r>
            <w:r w:rsidRPr="00FF15F8">
              <w:rPr>
                <w:u w:val="single"/>
              </w:rPr>
              <w:t xml:space="preserve">ay </w:t>
            </w:r>
            <w:r>
              <w:rPr>
                <w:u w:val="single"/>
              </w:rPr>
              <w:t>differential on charter s</w:t>
            </w:r>
            <w:r w:rsidRPr="00FF15F8">
              <w:rPr>
                <w:u w:val="single"/>
              </w:rPr>
              <w:t>chools</w:t>
            </w:r>
          </w:p>
          <w:p w14:paraId="4CA26405" w14:textId="77777777" w:rsidR="002C762E" w:rsidRDefault="002C762E" w:rsidP="002C762E">
            <w:r>
              <w:t xml:space="preserve">Mark Disher expressed a concern of charter schools that the SPED pay raises only affect DOE positions within charter schools. These schools will not be able to match that amount.  The raise doesn’t touch resource teachers, only classroom teachers. </w:t>
            </w:r>
          </w:p>
          <w:p w14:paraId="0CE3FD3E" w14:textId="77777777" w:rsidR="002C762E" w:rsidRDefault="002C762E" w:rsidP="002C762E">
            <w:r>
              <w:t>Discussion points:</w:t>
            </w:r>
          </w:p>
          <w:p w14:paraId="2176FCCE" w14:textId="77777777" w:rsidR="002C762E" w:rsidRDefault="002C762E" w:rsidP="002C762E">
            <w:pPr>
              <w:pStyle w:val="ListParagraph"/>
              <w:numPr>
                <w:ilvl w:val="0"/>
                <w:numId w:val="26"/>
              </w:numPr>
            </w:pPr>
            <w:r>
              <w:t>There should be raises for teachers across the board.</w:t>
            </w:r>
          </w:p>
          <w:p w14:paraId="6CCD3709" w14:textId="77777777" w:rsidR="002C762E" w:rsidRDefault="002C762E" w:rsidP="002C762E">
            <w:pPr>
              <w:pStyle w:val="ListParagraph"/>
              <w:numPr>
                <w:ilvl w:val="0"/>
                <w:numId w:val="26"/>
              </w:numPr>
            </w:pPr>
            <w:r>
              <w:t xml:space="preserve">DOE has been in a hiring crisis for special education teachers and needed a bold action to prioritize this subgroup of teachers, because </w:t>
            </w:r>
            <w:proofErr w:type="gramStart"/>
            <w:r>
              <w:t>kids were being taught by non-qualified teachers</w:t>
            </w:r>
            <w:proofErr w:type="gramEnd"/>
            <w:r>
              <w:t xml:space="preserve">.  </w:t>
            </w:r>
          </w:p>
          <w:p w14:paraId="17C54A0F" w14:textId="614841D5" w:rsidR="002C762E" w:rsidRDefault="002C762E" w:rsidP="002C762E">
            <w:pPr>
              <w:pStyle w:val="ListParagraph"/>
              <w:numPr>
                <w:ilvl w:val="0"/>
                <w:numId w:val="26"/>
              </w:numPr>
            </w:pPr>
            <w:r>
              <w:t xml:space="preserve">DOE is starting to raise salaries for teachers who </w:t>
            </w:r>
            <w:r w:rsidR="00423BAD">
              <w:t>work with</w:t>
            </w:r>
            <w:r>
              <w:t xml:space="preserve"> kids every day.  </w:t>
            </w:r>
          </w:p>
          <w:p w14:paraId="06B6E99C" w14:textId="44CE81DC" w:rsidR="002C762E" w:rsidRDefault="002C762E" w:rsidP="002C762E">
            <w:pPr>
              <w:pStyle w:val="ListParagraph"/>
              <w:numPr>
                <w:ilvl w:val="0"/>
                <w:numId w:val="26"/>
              </w:numPr>
            </w:pPr>
            <w:r>
              <w:t xml:space="preserve">The raises were begun in January to see if they </w:t>
            </w:r>
            <w:r w:rsidR="00954EDE">
              <w:t>have</w:t>
            </w:r>
            <w:r>
              <w:t xml:space="preserve"> an impact in the transfer period.  </w:t>
            </w:r>
          </w:p>
          <w:p w14:paraId="322CB614" w14:textId="77777777" w:rsidR="002C762E" w:rsidRPr="00201033" w:rsidRDefault="002C762E" w:rsidP="002C762E">
            <w:pPr>
              <w:pStyle w:val="ListParagraph"/>
              <w:numPr>
                <w:ilvl w:val="0"/>
                <w:numId w:val="26"/>
              </w:numPr>
              <w:rPr>
                <w:rFonts w:ascii="Times" w:hAnsi="Times"/>
                <w:color w:val="000000" w:themeColor="text1"/>
              </w:rPr>
            </w:pPr>
            <w:r w:rsidRPr="003F490C">
              <w:rPr>
                <w:rFonts w:ascii="Times" w:hAnsi="Times"/>
                <w:color w:val="000000" w:themeColor="text1"/>
              </w:rPr>
              <w:t>Schools have systems in place to monitor the IEP and when it needs to be updated.</w:t>
            </w:r>
          </w:p>
          <w:p w14:paraId="7851DDC7" w14:textId="77777777" w:rsidR="002C762E" w:rsidRDefault="002C762E" w:rsidP="002C762E">
            <w:pPr>
              <w:rPr>
                <w:u w:val="single"/>
              </w:rPr>
            </w:pPr>
            <w:r w:rsidRPr="00F14A7F">
              <w:rPr>
                <w:u w:val="single"/>
              </w:rPr>
              <w:t>Issues with Big Island preschool classrooms</w:t>
            </w:r>
          </w:p>
          <w:p w14:paraId="6B87B5E0" w14:textId="7501D87E" w:rsidR="002C762E" w:rsidRDefault="002C762E" w:rsidP="002C762E">
            <w:r>
              <w:t xml:space="preserve">Mark reported that Ho’okena and a Hilo school are closing their preschool </w:t>
            </w:r>
            <w:r w:rsidR="00954EDE">
              <w:t>classrooms, upsetting</w:t>
            </w:r>
            <w:r>
              <w:t xml:space="preserve"> some district folks.  Mark suspects the closures are due to the new budget allocation.  A separate issue is that a Kealakehe SPED preschool class is staffed by a hard-of-hearing substitute with no experience.</w:t>
            </w:r>
          </w:p>
          <w:p w14:paraId="17031FB2" w14:textId="15C7A3E2" w:rsidR="002C762E" w:rsidRDefault="002C762E" w:rsidP="002C762E">
            <w:r w:rsidRPr="002C762E">
              <w:rPr>
                <w:b/>
                <w:bCs/>
              </w:rPr>
              <w:t>A</w:t>
            </w:r>
            <w:r w:rsidR="00FB0E6C">
              <w:rPr>
                <w:b/>
                <w:bCs/>
              </w:rPr>
              <w:t>CTION</w:t>
            </w:r>
            <w:r w:rsidRPr="002C762E">
              <w:rPr>
                <w:b/>
                <w:bCs/>
              </w:rPr>
              <w:t>:  AS Armstrong will look into the matter.</w:t>
            </w:r>
            <w:r>
              <w:t xml:space="preserve">  </w:t>
            </w:r>
          </w:p>
          <w:p w14:paraId="50594EFB" w14:textId="2C23D6E0" w:rsidR="002C762E" w:rsidRPr="002C762E" w:rsidRDefault="002C762E" w:rsidP="002C762E">
            <w:pPr>
              <w:rPr>
                <w:b/>
                <w:bCs/>
              </w:rPr>
            </w:pPr>
            <w:r w:rsidRPr="002C762E">
              <w:rPr>
                <w:b/>
                <w:bCs/>
              </w:rPr>
              <w:t>A</w:t>
            </w:r>
            <w:r w:rsidR="00FB0E6C">
              <w:rPr>
                <w:b/>
                <w:bCs/>
              </w:rPr>
              <w:t>CTION</w:t>
            </w:r>
            <w:r w:rsidRPr="002C762E">
              <w:rPr>
                <w:b/>
                <w:bCs/>
              </w:rPr>
              <w:t>:  Members will verify concerns whenever possible, so the Department can move forward and contact affected schools.</w:t>
            </w:r>
          </w:p>
          <w:p w14:paraId="1DC3D454" w14:textId="77777777" w:rsidR="002C762E" w:rsidRPr="00EE0319" w:rsidRDefault="002C762E" w:rsidP="002C762E">
            <w:pPr>
              <w:rPr>
                <w:u w:val="single"/>
              </w:rPr>
            </w:pPr>
            <w:r w:rsidRPr="00EE0319">
              <w:rPr>
                <w:u w:val="single"/>
              </w:rPr>
              <w:t>Windward parent’s questions, concerns and success story</w:t>
            </w:r>
          </w:p>
          <w:p w14:paraId="6C098FC2" w14:textId="377B277B" w:rsidR="002C762E" w:rsidRPr="003F490C" w:rsidRDefault="00E679DC" w:rsidP="002C762E">
            <w:pPr>
              <w:ind w:left="5" w:hanging="5"/>
              <w:rPr>
                <w:rFonts w:ascii="Times" w:hAnsi="Times"/>
                <w:color w:val="000000" w:themeColor="text1"/>
              </w:rPr>
            </w:pPr>
            <w:r w:rsidRPr="003F490C">
              <w:rPr>
                <w:rFonts w:ascii="Times" w:hAnsi="Times"/>
                <w:color w:val="000000" w:themeColor="text1"/>
              </w:rPr>
              <w:t>A parent of a high school student brought up a number of issues including the following</w:t>
            </w:r>
            <w:r>
              <w:rPr>
                <w:rFonts w:ascii="Times" w:hAnsi="Times"/>
                <w:color w:val="000000" w:themeColor="text1"/>
              </w:rPr>
              <w:t>:</w:t>
            </w:r>
          </w:p>
        </w:tc>
      </w:tr>
    </w:tbl>
    <w:p w14:paraId="158769A2" w14:textId="77777777" w:rsidR="002C762E" w:rsidRPr="003F490C" w:rsidRDefault="002C762E" w:rsidP="002C762E">
      <w:pPr>
        <w:rPr>
          <w:rFonts w:ascii="Times" w:hAnsi="Times"/>
          <w:color w:val="000000" w:themeColor="text1"/>
        </w:rPr>
      </w:pPr>
      <w:r w:rsidRPr="003F490C">
        <w:rPr>
          <w:rFonts w:ascii="Times" w:hAnsi="Times"/>
          <w:color w:val="000000" w:themeColor="text1"/>
        </w:rPr>
        <w:lastRenderedPageBreak/>
        <w:t>SEAC Minutes</w:t>
      </w:r>
    </w:p>
    <w:p w14:paraId="06EC1C09" w14:textId="77777777" w:rsidR="002C762E" w:rsidRPr="003F490C" w:rsidRDefault="002C762E" w:rsidP="002C762E">
      <w:pPr>
        <w:rPr>
          <w:rFonts w:ascii="Times" w:hAnsi="Times"/>
          <w:color w:val="000000" w:themeColor="text1"/>
        </w:rPr>
      </w:pPr>
      <w:r>
        <w:rPr>
          <w:rFonts w:ascii="Times" w:hAnsi="Times"/>
          <w:color w:val="000000" w:themeColor="text1"/>
        </w:rPr>
        <w:t>February 14</w:t>
      </w:r>
      <w:r w:rsidRPr="003F490C">
        <w:rPr>
          <w:rFonts w:ascii="Times" w:hAnsi="Times"/>
          <w:color w:val="000000" w:themeColor="text1"/>
        </w:rPr>
        <w:t>, 2020</w:t>
      </w:r>
    </w:p>
    <w:p w14:paraId="2AFC30E1" w14:textId="77777777" w:rsidR="002C762E" w:rsidRPr="003F490C" w:rsidRDefault="002C762E" w:rsidP="002C762E">
      <w:pPr>
        <w:rPr>
          <w:rFonts w:ascii="Times" w:hAnsi="Times"/>
          <w:color w:val="000000" w:themeColor="text1"/>
        </w:rPr>
      </w:pPr>
      <w:r w:rsidRPr="003F490C">
        <w:rPr>
          <w:rFonts w:ascii="Times" w:hAnsi="Times"/>
          <w:color w:val="000000" w:themeColor="text1"/>
        </w:rPr>
        <w:t>Page 3</w:t>
      </w:r>
    </w:p>
    <w:p w14:paraId="3D8469E2" w14:textId="1BDEDF6A" w:rsidR="002C762E" w:rsidRDefault="002C762E"/>
    <w:tbl>
      <w:tblPr>
        <w:tblW w:w="13220" w:type="dxa"/>
        <w:tblLayout w:type="fixed"/>
        <w:tblCellMar>
          <w:left w:w="80" w:type="dxa"/>
          <w:right w:w="80" w:type="dxa"/>
        </w:tblCellMar>
        <w:tblLook w:val="0000" w:firstRow="0" w:lastRow="0" w:firstColumn="0" w:lastColumn="0" w:noHBand="0" w:noVBand="0"/>
      </w:tblPr>
      <w:tblGrid>
        <w:gridCol w:w="2780"/>
        <w:gridCol w:w="10440"/>
      </w:tblGrid>
      <w:tr w:rsidR="002C762E" w:rsidRPr="003F490C" w14:paraId="0E2C0DD2" w14:textId="77777777" w:rsidTr="00F80D45">
        <w:tc>
          <w:tcPr>
            <w:tcW w:w="2780" w:type="dxa"/>
            <w:tcBorders>
              <w:top w:val="single" w:sz="6" w:space="0" w:color="auto"/>
              <w:left w:val="single" w:sz="6" w:space="0" w:color="auto"/>
              <w:bottom w:val="single" w:sz="6" w:space="0" w:color="auto"/>
              <w:right w:val="single" w:sz="6" w:space="0" w:color="auto"/>
            </w:tcBorders>
          </w:tcPr>
          <w:p w14:paraId="08F95F1B" w14:textId="77777777" w:rsidR="00E679DC" w:rsidRPr="003F490C" w:rsidRDefault="00E679DC" w:rsidP="00E679DC">
            <w:pPr>
              <w:rPr>
                <w:rFonts w:ascii="Times" w:hAnsi="Times"/>
                <w:b/>
                <w:bCs/>
                <w:color w:val="000000" w:themeColor="text1"/>
              </w:rPr>
            </w:pPr>
            <w:r w:rsidRPr="003F490C">
              <w:rPr>
                <w:rFonts w:ascii="Times" w:hAnsi="Times"/>
                <w:b/>
                <w:bCs/>
                <w:color w:val="000000" w:themeColor="text1"/>
              </w:rPr>
              <w:t>Input from the Public (cont.)</w:t>
            </w:r>
          </w:p>
          <w:p w14:paraId="24FA9B71" w14:textId="5FB4FE16" w:rsidR="002C762E" w:rsidRPr="003F490C" w:rsidRDefault="002C762E" w:rsidP="002C762E">
            <w:pPr>
              <w:rPr>
                <w:rFonts w:ascii="Times" w:hAnsi="Times"/>
                <w:b/>
                <w:bCs/>
                <w:color w:val="000000" w:themeColor="text1"/>
              </w:rPr>
            </w:pPr>
          </w:p>
        </w:tc>
        <w:tc>
          <w:tcPr>
            <w:tcW w:w="10440" w:type="dxa"/>
            <w:tcBorders>
              <w:top w:val="single" w:sz="6" w:space="0" w:color="auto"/>
              <w:left w:val="single" w:sz="6" w:space="0" w:color="auto"/>
              <w:bottom w:val="single" w:sz="6" w:space="0" w:color="auto"/>
              <w:right w:val="single" w:sz="6" w:space="0" w:color="auto"/>
            </w:tcBorders>
          </w:tcPr>
          <w:p w14:paraId="4542E81A" w14:textId="7CEEFFD9" w:rsidR="00E679DC" w:rsidRPr="00EE0319" w:rsidRDefault="00E679DC" w:rsidP="00E679DC">
            <w:pPr>
              <w:rPr>
                <w:u w:val="single"/>
              </w:rPr>
            </w:pPr>
            <w:r w:rsidRPr="00EE0319">
              <w:rPr>
                <w:u w:val="single"/>
              </w:rPr>
              <w:t>Windward parent’s questions, concerns and success story</w:t>
            </w:r>
            <w:r>
              <w:rPr>
                <w:u w:val="single"/>
              </w:rPr>
              <w:t xml:space="preserve"> (cont.)</w:t>
            </w:r>
          </w:p>
          <w:p w14:paraId="77D5843E" w14:textId="4A268A96" w:rsidR="00E679DC" w:rsidRDefault="00E679DC" w:rsidP="00E679DC">
            <w:pPr>
              <w:pStyle w:val="ListParagraph"/>
              <w:numPr>
                <w:ilvl w:val="0"/>
                <w:numId w:val="37"/>
              </w:numPr>
            </w:pPr>
            <w:r>
              <w:t>Does [the budget category] EDN 150 include funding for 504/ADA supports?  SEAC should advocate for this funding from the Legislature.</w:t>
            </w:r>
          </w:p>
          <w:p w14:paraId="553F2B8B" w14:textId="1A301140" w:rsidR="00E679DC" w:rsidRDefault="00E679DC" w:rsidP="00E679DC">
            <w:pPr>
              <w:pStyle w:val="ListParagraph"/>
              <w:numPr>
                <w:ilvl w:val="0"/>
                <w:numId w:val="36"/>
              </w:numPr>
            </w:pPr>
            <w:r>
              <w:t xml:space="preserve">Would SEAC be willing to work more with Leadership </w:t>
            </w:r>
            <w:r w:rsidR="00423BAD">
              <w:t xml:space="preserve">in Disabilities </w:t>
            </w:r>
            <w:r>
              <w:t xml:space="preserve">and Achievement </w:t>
            </w:r>
            <w:r w:rsidR="00423BAD">
              <w:t xml:space="preserve">(LDAH) </w:t>
            </w:r>
            <w:r>
              <w:t>of Hawaii?  (Answer:  Two members of LDAH serve on SEAC and bring issues and data up for discussion).</w:t>
            </w:r>
          </w:p>
          <w:p w14:paraId="7376586C" w14:textId="77777777" w:rsidR="00E679DC" w:rsidRDefault="00E679DC" w:rsidP="00E679DC">
            <w:pPr>
              <w:pStyle w:val="ListParagraph"/>
              <w:numPr>
                <w:ilvl w:val="0"/>
                <w:numId w:val="36"/>
              </w:numPr>
            </w:pPr>
            <w:r>
              <w:t>The Charter school/DOE guidelines need to be updated.</w:t>
            </w:r>
          </w:p>
          <w:p w14:paraId="1E2B1AC7" w14:textId="77777777" w:rsidR="00E679DC" w:rsidRDefault="00E679DC" w:rsidP="00E679DC">
            <w:pPr>
              <w:pStyle w:val="ListParagraph"/>
              <w:numPr>
                <w:ilvl w:val="0"/>
                <w:numId w:val="36"/>
              </w:numPr>
            </w:pPr>
            <w:r>
              <w:t xml:space="preserve">Last year her son went on a successful overnighter field trip with DOE at age 19.  Having contracted BCBA services has made a positive difference. </w:t>
            </w:r>
          </w:p>
          <w:p w14:paraId="76AEFB5D" w14:textId="77777777" w:rsidR="00E679DC" w:rsidRDefault="00E679DC" w:rsidP="00E679DC">
            <w:pPr>
              <w:pStyle w:val="ListParagraph"/>
              <w:ind w:left="360"/>
            </w:pPr>
            <w:r>
              <w:t>Discussion points:</w:t>
            </w:r>
          </w:p>
          <w:p w14:paraId="31EE0C08" w14:textId="77777777" w:rsidR="00E679DC" w:rsidRDefault="00E679DC" w:rsidP="00E679DC">
            <w:pPr>
              <w:pStyle w:val="ListParagraph"/>
              <w:numPr>
                <w:ilvl w:val="0"/>
                <w:numId w:val="38"/>
              </w:numPr>
            </w:pPr>
            <w:r>
              <w:t>LDAH tries to aggregate parent anecdotal data to uncover trends;</w:t>
            </w:r>
          </w:p>
          <w:p w14:paraId="3D29F86C" w14:textId="5C234B2B" w:rsidR="002C762E" w:rsidRPr="00E679DC" w:rsidRDefault="00E679DC" w:rsidP="002C762E">
            <w:pPr>
              <w:pStyle w:val="ListParagraph"/>
              <w:numPr>
                <w:ilvl w:val="0"/>
                <w:numId w:val="38"/>
              </w:numPr>
            </w:pPr>
            <w:r>
              <w:t xml:space="preserve">LDAH is in conversation with DOE to share information without violating confidentiality.  They are working to come up with a way to guide the DOE about a particular district issue.  </w:t>
            </w:r>
          </w:p>
        </w:tc>
      </w:tr>
      <w:tr w:rsidR="002C762E" w:rsidRPr="003F490C" w14:paraId="03C15CCB" w14:textId="77777777" w:rsidTr="00F80D45">
        <w:tc>
          <w:tcPr>
            <w:tcW w:w="2780" w:type="dxa"/>
            <w:tcBorders>
              <w:top w:val="single" w:sz="6" w:space="0" w:color="auto"/>
              <w:left w:val="single" w:sz="6" w:space="0" w:color="auto"/>
              <w:bottom w:val="single" w:sz="6" w:space="0" w:color="auto"/>
              <w:right w:val="single" w:sz="6" w:space="0" w:color="auto"/>
            </w:tcBorders>
          </w:tcPr>
          <w:p w14:paraId="15F37C60" w14:textId="77777777" w:rsidR="00E679DC" w:rsidRPr="004C5166" w:rsidRDefault="00E679DC" w:rsidP="00E679DC">
            <w:pPr>
              <w:pStyle w:val="ListParagraph"/>
              <w:ind w:left="0"/>
              <w:rPr>
                <w:b/>
                <w:bCs/>
              </w:rPr>
            </w:pPr>
            <w:r>
              <w:rPr>
                <w:b/>
                <w:bCs/>
              </w:rPr>
              <w:t xml:space="preserve">DOE </w:t>
            </w:r>
            <w:r w:rsidRPr="004C5166">
              <w:rPr>
                <w:b/>
                <w:bCs/>
              </w:rPr>
              <w:t>2020 Legislative Priorities</w:t>
            </w:r>
          </w:p>
          <w:p w14:paraId="6DED34DC" w14:textId="77777777" w:rsidR="002C762E" w:rsidRPr="003F490C" w:rsidRDefault="002C762E" w:rsidP="002C762E">
            <w:pPr>
              <w:rPr>
                <w:rFonts w:ascii="Times" w:hAnsi="Times"/>
                <w:b/>
                <w:bCs/>
                <w:color w:val="000000" w:themeColor="text1"/>
              </w:rPr>
            </w:pPr>
          </w:p>
        </w:tc>
        <w:tc>
          <w:tcPr>
            <w:tcW w:w="10440" w:type="dxa"/>
            <w:tcBorders>
              <w:top w:val="single" w:sz="6" w:space="0" w:color="auto"/>
              <w:left w:val="single" w:sz="6" w:space="0" w:color="auto"/>
              <w:bottom w:val="single" w:sz="6" w:space="0" w:color="auto"/>
              <w:right w:val="single" w:sz="6" w:space="0" w:color="auto"/>
            </w:tcBorders>
          </w:tcPr>
          <w:p w14:paraId="217911E9" w14:textId="6D65A2CF" w:rsidR="00E679DC" w:rsidRDefault="00E679DC" w:rsidP="00E679DC">
            <w:pPr>
              <w:pStyle w:val="ListParagraph"/>
              <w:ind w:left="0"/>
            </w:pPr>
            <w:r>
              <w:t xml:space="preserve">Capsun Poe, a legislative analyst with the Policy, Innovation, Planning and Evaluation Branch, reviewed the Department’s legislative priorities for SY 20-21 and beyond.  Of greatest importance is funding for the pay differentials for special education teachers, as well as Hawaiian immersion and hard to staff positions included in SB 2488. This bill says the monies can be also used to address the compression issue—unfair compensation for teachers who have served longer.  Other legislative priorities correlate with the Department’s core responsibilities that are sustainable.  The department is open to some pilot projects and is weighing the benefits of a school facilities proposal that would relegate responsibility for facilities outside of the Department, thus allowing a pure focus on educational services.  AS Armstrong pointed out a bullying bill (HB2483) the Department feels it is too prescriptive, so testimony offered support for the intent with comments. </w:t>
            </w:r>
          </w:p>
          <w:p w14:paraId="6F23C64C" w14:textId="072FF415" w:rsidR="00127BA4" w:rsidRPr="00127BA4" w:rsidRDefault="00127BA4" w:rsidP="00E679DC">
            <w:pPr>
              <w:pStyle w:val="ListParagraph"/>
              <w:ind w:left="0"/>
              <w:rPr>
                <w:u w:val="single"/>
              </w:rPr>
            </w:pPr>
            <w:r w:rsidRPr="00127BA4">
              <w:rPr>
                <w:u w:val="single"/>
              </w:rPr>
              <w:t>Questions/comments from members and guests</w:t>
            </w:r>
          </w:p>
          <w:p w14:paraId="6B14B369" w14:textId="77777777" w:rsidR="00E679DC" w:rsidRDefault="00E679DC" w:rsidP="00E679DC">
            <w:pPr>
              <w:pStyle w:val="ListParagraph"/>
              <w:ind w:left="0"/>
            </w:pPr>
            <w:r>
              <w:t xml:space="preserve">Q.  I am concerned about HB </w:t>
            </w:r>
            <w:proofErr w:type="gramStart"/>
            <w:r>
              <w:t>2043 which</w:t>
            </w:r>
            <w:proofErr w:type="gramEnd"/>
            <w:r>
              <w:t xml:space="preserve"> allows mental health services to be provided to minors without parent consent or knowledge.  Can you speak to it?</w:t>
            </w:r>
          </w:p>
          <w:p w14:paraId="1433B81C" w14:textId="77777777" w:rsidR="00E679DC" w:rsidRDefault="00E679DC" w:rsidP="00E679DC">
            <w:pPr>
              <w:pStyle w:val="ListParagraph"/>
              <w:ind w:left="0"/>
            </w:pPr>
            <w:r>
              <w:t>A.  The Department is monitoring it at this time.</w:t>
            </w:r>
          </w:p>
          <w:p w14:paraId="1F2AD27B" w14:textId="77777777" w:rsidR="00E679DC" w:rsidRDefault="00E679DC" w:rsidP="00E679DC">
            <w:pPr>
              <w:pStyle w:val="ListParagraph"/>
              <w:ind w:left="0"/>
            </w:pPr>
            <w:r>
              <w:t>C.  I agree that SEAC believes strongly in parental oversight, but I also know that the Child and Adolescent Mental Health Division advocates for adolescent access to care when the parent is potentially abusive or obstructive to the teen receiving help.</w:t>
            </w:r>
          </w:p>
          <w:p w14:paraId="48D97706" w14:textId="77777777" w:rsidR="00E679DC" w:rsidRDefault="00E679DC" w:rsidP="00E679DC">
            <w:pPr>
              <w:pStyle w:val="ListParagraph"/>
              <w:ind w:left="0"/>
            </w:pPr>
            <w:r>
              <w:t xml:space="preserve">C. My other concern about this bill is that it allows unlicensed mental health professionals to provide care under the supervision of a licensed professional.  </w:t>
            </w:r>
          </w:p>
          <w:p w14:paraId="4011BE61" w14:textId="14291C3E" w:rsidR="002C762E" w:rsidRPr="00127BA4" w:rsidRDefault="00E679DC" w:rsidP="00E679DC">
            <w:pPr>
              <w:pStyle w:val="ListParagraph"/>
              <w:ind w:left="0"/>
            </w:pPr>
            <w:r>
              <w:t>C. That may be related to an insurance issue.</w:t>
            </w:r>
          </w:p>
        </w:tc>
      </w:tr>
    </w:tbl>
    <w:p w14:paraId="3D40BBB8" w14:textId="77777777" w:rsidR="003404C1" w:rsidRPr="003F490C" w:rsidRDefault="003404C1" w:rsidP="003404C1">
      <w:pPr>
        <w:rPr>
          <w:rFonts w:ascii="Times" w:hAnsi="Times"/>
          <w:color w:val="000000" w:themeColor="text1"/>
        </w:rPr>
      </w:pPr>
      <w:r w:rsidRPr="003F490C">
        <w:rPr>
          <w:rFonts w:ascii="Times" w:hAnsi="Times"/>
          <w:color w:val="000000" w:themeColor="text1"/>
        </w:rPr>
        <w:lastRenderedPageBreak/>
        <w:t>SEAC Minutes</w:t>
      </w:r>
    </w:p>
    <w:p w14:paraId="776E492C" w14:textId="37096AEE" w:rsidR="003404C1" w:rsidRPr="003F490C" w:rsidRDefault="00E679DC" w:rsidP="003404C1">
      <w:pPr>
        <w:rPr>
          <w:rFonts w:ascii="Times" w:hAnsi="Times"/>
          <w:color w:val="000000" w:themeColor="text1"/>
        </w:rPr>
      </w:pPr>
      <w:r>
        <w:rPr>
          <w:rFonts w:ascii="Times" w:hAnsi="Times"/>
          <w:color w:val="000000" w:themeColor="text1"/>
        </w:rPr>
        <w:t>February 14, 2020</w:t>
      </w:r>
    </w:p>
    <w:p w14:paraId="5CFA1A30" w14:textId="1421D8F9" w:rsidR="003404C1" w:rsidRDefault="003404C1" w:rsidP="003404C1">
      <w:pPr>
        <w:rPr>
          <w:rFonts w:ascii="Times" w:hAnsi="Times"/>
          <w:color w:val="000000" w:themeColor="text1"/>
        </w:rPr>
      </w:pPr>
      <w:r w:rsidRPr="003F490C">
        <w:rPr>
          <w:rFonts w:ascii="Times" w:hAnsi="Times"/>
          <w:color w:val="000000" w:themeColor="text1"/>
        </w:rPr>
        <w:t>Page 4</w:t>
      </w:r>
    </w:p>
    <w:p w14:paraId="718D95B5" w14:textId="77777777" w:rsidR="00E679DC" w:rsidRDefault="00E679DC" w:rsidP="003404C1">
      <w:pPr>
        <w:rPr>
          <w:rFonts w:ascii="Times" w:hAnsi="Times"/>
          <w:color w:val="000000" w:themeColor="text1"/>
        </w:rPr>
      </w:pPr>
    </w:p>
    <w:tbl>
      <w:tblPr>
        <w:tblW w:w="13220" w:type="dxa"/>
        <w:tblLayout w:type="fixed"/>
        <w:tblCellMar>
          <w:left w:w="80" w:type="dxa"/>
          <w:right w:w="80" w:type="dxa"/>
        </w:tblCellMar>
        <w:tblLook w:val="0000" w:firstRow="0" w:lastRow="0" w:firstColumn="0" w:lastColumn="0" w:noHBand="0" w:noVBand="0"/>
      </w:tblPr>
      <w:tblGrid>
        <w:gridCol w:w="2780"/>
        <w:gridCol w:w="10440"/>
      </w:tblGrid>
      <w:tr w:rsidR="00E679DC" w:rsidRPr="003F490C" w14:paraId="4DF97A7A" w14:textId="77777777" w:rsidTr="00F80D45">
        <w:tc>
          <w:tcPr>
            <w:tcW w:w="2780" w:type="dxa"/>
            <w:tcBorders>
              <w:top w:val="single" w:sz="6" w:space="0" w:color="auto"/>
              <w:left w:val="single" w:sz="6" w:space="0" w:color="auto"/>
              <w:bottom w:val="single" w:sz="6" w:space="0" w:color="auto"/>
              <w:right w:val="single" w:sz="6" w:space="0" w:color="auto"/>
            </w:tcBorders>
          </w:tcPr>
          <w:p w14:paraId="47499854" w14:textId="752EE330" w:rsidR="00127BA4" w:rsidRPr="004C5166" w:rsidRDefault="00127BA4" w:rsidP="00127BA4">
            <w:pPr>
              <w:pStyle w:val="ListParagraph"/>
              <w:ind w:left="0"/>
              <w:rPr>
                <w:b/>
                <w:bCs/>
              </w:rPr>
            </w:pPr>
            <w:r>
              <w:rPr>
                <w:b/>
                <w:bCs/>
              </w:rPr>
              <w:t xml:space="preserve">DOE </w:t>
            </w:r>
            <w:r w:rsidRPr="004C5166">
              <w:rPr>
                <w:b/>
                <w:bCs/>
              </w:rPr>
              <w:t>2020 Legislative Priorities</w:t>
            </w:r>
            <w:r>
              <w:rPr>
                <w:b/>
                <w:bCs/>
              </w:rPr>
              <w:t xml:space="preserve"> (cont.)</w:t>
            </w:r>
          </w:p>
          <w:p w14:paraId="6BDB604B" w14:textId="77777777" w:rsidR="00E679DC" w:rsidRPr="003F490C" w:rsidRDefault="00E679DC" w:rsidP="00F80D45">
            <w:pPr>
              <w:rPr>
                <w:rFonts w:ascii="Times" w:hAnsi="Times"/>
                <w:b/>
                <w:bCs/>
                <w:color w:val="000000" w:themeColor="text1"/>
              </w:rPr>
            </w:pPr>
          </w:p>
        </w:tc>
        <w:tc>
          <w:tcPr>
            <w:tcW w:w="10440" w:type="dxa"/>
            <w:tcBorders>
              <w:top w:val="single" w:sz="6" w:space="0" w:color="auto"/>
              <w:left w:val="single" w:sz="6" w:space="0" w:color="auto"/>
              <w:bottom w:val="single" w:sz="6" w:space="0" w:color="auto"/>
              <w:right w:val="single" w:sz="6" w:space="0" w:color="auto"/>
            </w:tcBorders>
          </w:tcPr>
          <w:p w14:paraId="5F58030F" w14:textId="5BB3EDCB" w:rsidR="00127BA4" w:rsidRPr="00127BA4" w:rsidRDefault="00127BA4" w:rsidP="00127BA4">
            <w:pPr>
              <w:pStyle w:val="ListParagraph"/>
              <w:ind w:left="0"/>
              <w:rPr>
                <w:u w:val="single"/>
              </w:rPr>
            </w:pPr>
            <w:r w:rsidRPr="00127BA4">
              <w:rPr>
                <w:u w:val="single"/>
              </w:rPr>
              <w:t>Questions/comments from members and guests</w:t>
            </w:r>
            <w:r>
              <w:rPr>
                <w:u w:val="single"/>
              </w:rPr>
              <w:t xml:space="preserve"> (cont.)</w:t>
            </w:r>
          </w:p>
          <w:p w14:paraId="6B96DD9E" w14:textId="77777777" w:rsidR="00E679DC" w:rsidRDefault="00E679DC" w:rsidP="00E679DC">
            <w:pPr>
              <w:pStyle w:val="ListParagraph"/>
              <w:ind w:left="0"/>
            </w:pPr>
            <w:r>
              <w:t>C. HB 2043 was part of the Keiki Caucus package, so they thought they would help youth through this legislation.</w:t>
            </w:r>
          </w:p>
          <w:p w14:paraId="15C0F315" w14:textId="77777777" w:rsidR="00E679DC" w:rsidRDefault="00E679DC" w:rsidP="00E679DC">
            <w:pPr>
              <w:pStyle w:val="ListParagraph"/>
              <w:ind w:left="0"/>
            </w:pPr>
            <w:r>
              <w:t>Q. Is this a juvenile detention issue?  Maybe the issue is not with the parent.  A. (Lisa Vegas) Kids in detention are wards of the state and receive mental health services.</w:t>
            </w:r>
          </w:p>
          <w:p w14:paraId="263A29B3" w14:textId="77777777" w:rsidR="00E679DC" w:rsidRDefault="00E679DC" w:rsidP="00E679DC">
            <w:pPr>
              <w:pStyle w:val="ListParagraph"/>
              <w:ind w:left="0"/>
            </w:pPr>
            <w:r>
              <w:t>C. (Martha) I suggest members read HB 2043 and let the Legislative Committee know if you want SEAC to testify.</w:t>
            </w:r>
          </w:p>
          <w:p w14:paraId="205E6CEE" w14:textId="77777777" w:rsidR="00E679DC" w:rsidRDefault="00E679DC" w:rsidP="00E679DC">
            <w:pPr>
              <w:pStyle w:val="ListParagraph"/>
              <w:ind w:left="0"/>
            </w:pPr>
            <w:proofErr w:type="gramStart"/>
            <w:r>
              <w:t>C. SB 3156, relating to a Transition Success Network, was authored by Pat Morrisey at the Center on Disability Studies who was grateful for the Department’s input and support</w:t>
            </w:r>
            <w:proofErr w:type="gramEnd"/>
            <w:r>
              <w:t>.  It grew out of the Jobs Now Partnership project and the realization that there are gaps in transition services for students moving through high school.</w:t>
            </w:r>
          </w:p>
          <w:p w14:paraId="6185A314" w14:textId="77777777" w:rsidR="00E679DC" w:rsidRDefault="00E679DC" w:rsidP="00E679DC">
            <w:pPr>
              <w:pStyle w:val="ListParagraph"/>
              <w:ind w:left="0"/>
            </w:pPr>
            <w:r>
              <w:t>C.  I suggest you look at SB 2244/HB 2420 relating to the Hawaii Civil Rights Commission.  I advocated for the Commission to take up 504 due process claims, and this law clarifies that IDEA cases are not within the Commission’s scope.</w:t>
            </w:r>
          </w:p>
          <w:p w14:paraId="5A0A089E" w14:textId="7E879967" w:rsidR="00E679DC" w:rsidRPr="00127BA4" w:rsidRDefault="00127BA4" w:rsidP="00127BA4">
            <w:pPr>
              <w:pStyle w:val="ListParagraph"/>
              <w:ind w:left="0"/>
              <w:rPr>
                <w:rFonts w:ascii="Times" w:hAnsi="Times"/>
                <w:b/>
                <w:bCs/>
                <w:color w:val="000000" w:themeColor="text1"/>
                <w:u w:val="single"/>
              </w:rPr>
            </w:pPr>
            <w:r w:rsidRPr="00127BA4">
              <w:rPr>
                <w:b/>
                <w:bCs/>
              </w:rPr>
              <w:t>A</w:t>
            </w:r>
            <w:r w:rsidR="00FB0E6C">
              <w:rPr>
                <w:b/>
                <w:bCs/>
              </w:rPr>
              <w:t>CTION</w:t>
            </w:r>
            <w:r w:rsidRPr="00127BA4">
              <w:rPr>
                <w:b/>
                <w:bCs/>
              </w:rPr>
              <w:t xml:space="preserve">:  Members and guests received a handout entitled “2020 Legislative Updates for SEAC” </w:t>
            </w:r>
          </w:p>
        </w:tc>
      </w:tr>
      <w:tr w:rsidR="00E679DC" w:rsidRPr="003F490C" w14:paraId="34F20E48" w14:textId="77777777" w:rsidTr="00F80D45">
        <w:tc>
          <w:tcPr>
            <w:tcW w:w="2780" w:type="dxa"/>
            <w:tcBorders>
              <w:top w:val="single" w:sz="6" w:space="0" w:color="auto"/>
              <w:left w:val="single" w:sz="6" w:space="0" w:color="auto"/>
              <w:bottom w:val="single" w:sz="6" w:space="0" w:color="auto"/>
              <w:right w:val="single" w:sz="6" w:space="0" w:color="auto"/>
            </w:tcBorders>
          </w:tcPr>
          <w:p w14:paraId="67EE5478" w14:textId="77777777" w:rsidR="00127BA4" w:rsidRDefault="00127BA4" w:rsidP="00127BA4">
            <w:pPr>
              <w:rPr>
                <w:b/>
                <w:bCs/>
              </w:rPr>
            </w:pPr>
            <w:r w:rsidRPr="004C2311">
              <w:rPr>
                <w:b/>
                <w:bCs/>
              </w:rPr>
              <w:t>SEAC 2020 Legislative Priorities</w:t>
            </w:r>
          </w:p>
          <w:p w14:paraId="76DC756E" w14:textId="77777777" w:rsidR="00E679DC" w:rsidRPr="003F490C" w:rsidRDefault="00E679DC" w:rsidP="00F80D45">
            <w:pPr>
              <w:rPr>
                <w:rFonts w:ascii="Times" w:hAnsi="Times"/>
                <w:b/>
                <w:bCs/>
                <w:color w:val="000000" w:themeColor="text1"/>
              </w:rPr>
            </w:pPr>
          </w:p>
        </w:tc>
        <w:tc>
          <w:tcPr>
            <w:tcW w:w="10440" w:type="dxa"/>
            <w:tcBorders>
              <w:top w:val="single" w:sz="6" w:space="0" w:color="auto"/>
              <w:left w:val="single" w:sz="6" w:space="0" w:color="auto"/>
              <w:bottom w:val="single" w:sz="6" w:space="0" w:color="auto"/>
              <w:right w:val="single" w:sz="6" w:space="0" w:color="auto"/>
            </w:tcBorders>
          </w:tcPr>
          <w:p w14:paraId="0C73D0D5" w14:textId="163B2041" w:rsidR="00127BA4" w:rsidRDefault="00127BA4" w:rsidP="00127BA4">
            <w:r w:rsidRPr="004C2311">
              <w:t>Susan R.</w:t>
            </w:r>
            <w:r>
              <w:t xml:space="preserve"> shared information about seven bills that the Legislative Committee recommends supporting this session, in addition to the Department’s budget.  The Committee is also following one bill that requires reporting on the number and instructional time spent on standardized tests.  Members were asked to participate in a review of three bills related to exemptions from ABA licensure and discipline data to ensure consensus on SEAC’s position.</w:t>
            </w:r>
          </w:p>
          <w:p w14:paraId="521F24F7" w14:textId="1B2956A1" w:rsidR="00127BA4" w:rsidRDefault="00127BA4" w:rsidP="00127BA4">
            <w:r w:rsidRPr="00FE161E">
              <w:rPr>
                <w:u w:val="single"/>
              </w:rPr>
              <w:t>SB 341, SD2, HD2</w:t>
            </w:r>
            <w:r w:rsidRPr="0060379D">
              <w:t xml:space="preserve"> </w:t>
            </w:r>
          </w:p>
          <w:p w14:paraId="0FD9EA4E" w14:textId="77777777" w:rsidR="00127BA4" w:rsidRPr="0060379D" w:rsidRDefault="00127BA4" w:rsidP="00127BA4">
            <w:pPr>
              <w:rPr>
                <w:u w:val="single"/>
              </w:rPr>
            </w:pPr>
            <w:r w:rsidRPr="00F125BF">
              <w:t xml:space="preserve">This </w:t>
            </w:r>
            <w:r>
              <w:t>bill clarifies exemptions from ABA licensure for teachers to implement behavior plans and for special education teachers with severe/profound and autism licensure to conduct FBAs, and design and implement behavior plans.  David Royer and Tricia Sheehey from the UH Special Education Department weighed in with the following points:</w:t>
            </w:r>
          </w:p>
          <w:p w14:paraId="35FE6C42" w14:textId="2A52EA53" w:rsidR="00127BA4" w:rsidRDefault="00127BA4" w:rsidP="00127BA4">
            <w:pPr>
              <w:pStyle w:val="ListParagraph"/>
              <w:numPr>
                <w:ilvl w:val="0"/>
                <w:numId w:val="39"/>
              </w:numPr>
            </w:pPr>
            <w:r>
              <w:t xml:space="preserve">There </w:t>
            </w:r>
            <w:r w:rsidR="00954EDE">
              <w:t>are</w:t>
            </w:r>
            <w:r>
              <w:t xml:space="preserve"> tons of research showing teachers can design and implement behavior plans with appropriate pre-service training;</w:t>
            </w:r>
          </w:p>
          <w:p w14:paraId="547CED12" w14:textId="77777777" w:rsidR="00E679DC" w:rsidRDefault="00127BA4" w:rsidP="00F80D45">
            <w:pPr>
              <w:pStyle w:val="ListParagraph"/>
              <w:numPr>
                <w:ilvl w:val="0"/>
                <w:numId w:val="39"/>
              </w:numPr>
            </w:pPr>
            <w:r>
              <w:t>At UH, students learn how to design an FBA, implement a behavior plan and monitor it with great success;</w:t>
            </w:r>
          </w:p>
          <w:p w14:paraId="0291F85F" w14:textId="1CF872D1" w:rsidR="00127BA4" w:rsidRPr="00127BA4" w:rsidRDefault="00127BA4" w:rsidP="00127BA4">
            <w:pPr>
              <w:pStyle w:val="ListParagraph"/>
              <w:numPr>
                <w:ilvl w:val="0"/>
                <w:numId w:val="39"/>
              </w:numPr>
            </w:pPr>
            <w:r>
              <w:t>Students in the Severe/Profound and Autism program are required to do a functional analysis before they implement a plan; UH requires mastery, so those who do not pass must repeat the class until they are able;</w:t>
            </w:r>
          </w:p>
        </w:tc>
      </w:tr>
    </w:tbl>
    <w:p w14:paraId="04DEA137" w14:textId="77777777" w:rsidR="00E679DC" w:rsidRPr="003F490C" w:rsidRDefault="00E679DC" w:rsidP="003404C1">
      <w:pPr>
        <w:rPr>
          <w:rFonts w:ascii="Times" w:hAnsi="Times"/>
          <w:color w:val="000000" w:themeColor="text1"/>
        </w:rPr>
      </w:pPr>
    </w:p>
    <w:p w14:paraId="7E97DA4B" w14:textId="77777777" w:rsidR="00623984" w:rsidRDefault="00623984" w:rsidP="003404C1">
      <w:pPr>
        <w:rPr>
          <w:rFonts w:ascii="Times" w:hAnsi="Times"/>
          <w:color w:val="000000" w:themeColor="text1"/>
        </w:rPr>
      </w:pPr>
    </w:p>
    <w:p w14:paraId="44EF66BA" w14:textId="77777777" w:rsidR="003404C1" w:rsidRPr="003F490C" w:rsidRDefault="003404C1" w:rsidP="003404C1">
      <w:pPr>
        <w:rPr>
          <w:rFonts w:ascii="Times" w:hAnsi="Times"/>
          <w:color w:val="000000" w:themeColor="text1"/>
        </w:rPr>
      </w:pPr>
      <w:r w:rsidRPr="003F490C">
        <w:rPr>
          <w:rFonts w:ascii="Times" w:hAnsi="Times"/>
          <w:color w:val="000000" w:themeColor="text1"/>
        </w:rPr>
        <w:lastRenderedPageBreak/>
        <w:t>SEAC Minutes</w:t>
      </w:r>
    </w:p>
    <w:p w14:paraId="2F44B4E7" w14:textId="695DC70A" w:rsidR="003404C1" w:rsidRPr="003F490C" w:rsidRDefault="002804F8" w:rsidP="003404C1">
      <w:pPr>
        <w:rPr>
          <w:rFonts w:ascii="Times" w:hAnsi="Times"/>
          <w:color w:val="000000" w:themeColor="text1"/>
        </w:rPr>
      </w:pPr>
      <w:r>
        <w:rPr>
          <w:rFonts w:ascii="Times" w:hAnsi="Times"/>
          <w:color w:val="000000" w:themeColor="text1"/>
        </w:rPr>
        <w:t>February 14</w:t>
      </w:r>
      <w:r w:rsidR="003404C1" w:rsidRPr="003F490C">
        <w:rPr>
          <w:rFonts w:ascii="Times" w:hAnsi="Times"/>
          <w:color w:val="000000" w:themeColor="text1"/>
        </w:rPr>
        <w:t>, 20</w:t>
      </w:r>
      <w:r w:rsidR="005E165F" w:rsidRPr="003F490C">
        <w:rPr>
          <w:rFonts w:ascii="Times" w:hAnsi="Times"/>
          <w:color w:val="000000" w:themeColor="text1"/>
        </w:rPr>
        <w:t>20</w:t>
      </w:r>
    </w:p>
    <w:p w14:paraId="79DCD8C2" w14:textId="212BD4D0" w:rsidR="003404C1" w:rsidRDefault="003404C1" w:rsidP="003404C1">
      <w:pPr>
        <w:rPr>
          <w:rFonts w:ascii="Times" w:hAnsi="Times"/>
          <w:color w:val="000000" w:themeColor="text1"/>
        </w:rPr>
      </w:pPr>
      <w:r w:rsidRPr="003F490C">
        <w:rPr>
          <w:rFonts w:ascii="Times" w:hAnsi="Times"/>
          <w:color w:val="000000" w:themeColor="text1"/>
        </w:rPr>
        <w:t>Page 5</w:t>
      </w:r>
    </w:p>
    <w:p w14:paraId="298FFE77" w14:textId="77777777" w:rsidR="00E679DC" w:rsidRDefault="00E679DC" w:rsidP="003404C1">
      <w:pPr>
        <w:rPr>
          <w:rFonts w:ascii="Times" w:hAnsi="Times"/>
          <w:color w:val="000000" w:themeColor="text1"/>
        </w:rPr>
      </w:pPr>
    </w:p>
    <w:tbl>
      <w:tblPr>
        <w:tblW w:w="13220" w:type="dxa"/>
        <w:tblLayout w:type="fixed"/>
        <w:tblCellMar>
          <w:left w:w="80" w:type="dxa"/>
          <w:right w:w="80" w:type="dxa"/>
        </w:tblCellMar>
        <w:tblLook w:val="0000" w:firstRow="0" w:lastRow="0" w:firstColumn="0" w:lastColumn="0" w:noHBand="0" w:noVBand="0"/>
      </w:tblPr>
      <w:tblGrid>
        <w:gridCol w:w="2780"/>
        <w:gridCol w:w="10440"/>
      </w:tblGrid>
      <w:tr w:rsidR="00E679DC" w:rsidRPr="003F490C" w14:paraId="79EAC7BE" w14:textId="77777777" w:rsidTr="00F80D45">
        <w:tc>
          <w:tcPr>
            <w:tcW w:w="2780" w:type="dxa"/>
            <w:tcBorders>
              <w:top w:val="single" w:sz="6" w:space="0" w:color="auto"/>
              <w:left w:val="single" w:sz="6" w:space="0" w:color="auto"/>
              <w:bottom w:val="single" w:sz="6" w:space="0" w:color="auto"/>
              <w:right w:val="single" w:sz="6" w:space="0" w:color="auto"/>
            </w:tcBorders>
          </w:tcPr>
          <w:p w14:paraId="3D472641" w14:textId="5B294E11" w:rsidR="00127BA4" w:rsidRDefault="00127BA4" w:rsidP="00127BA4">
            <w:pPr>
              <w:rPr>
                <w:b/>
                <w:bCs/>
              </w:rPr>
            </w:pPr>
            <w:r w:rsidRPr="004C2311">
              <w:rPr>
                <w:b/>
                <w:bCs/>
              </w:rPr>
              <w:t>SEAC 2020 Legislative Priorities</w:t>
            </w:r>
            <w:r>
              <w:rPr>
                <w:b/>
                <w:bCs/>
              </w:rPr>
              <w:t xml:space="preserve"> (cont.)</w:t>
            </w:r>
          </w:p>
          <w:p w14:paraId="161B72F4" w14:textId="77777777" w:rsidR="00E679DC" w:rsidRPr="003F490C" w:rsidRDefault="00E679DC" w:rsidP="00F80D45">
            <w:pPr>
              <w:rPr>
                <w:rFonts w:ascii="Times" w:hAnsi="Times"/>
                <w:b/>
                <w:bCs/>
                <w:color w:val="000000" w:themeColor="text1"/>
              </w:rPr>
            </w:pPr>
          </w:p>
        </w:tc>
        <w:tc>
          <w:tcPr>
            <w:tcW w:w="10440" w:type="dxa"/>
            <w:tcBorders>
              <w:top w:val="single" w:sz="6" w:space="0" w:color="auto"/>
              <w:left w:val="single" w:sz="6" w:space="0" w:color="auto"/>
              <w:bottom w:val="single" w:sz="6" w:space="0" w:color="auto"/>
              <w:right w:val="single" w:sz="6" w:space="0" w:color="auto"/>
            </w:tcBorders>
          </w:tcPr>
          <w:p w14:paraId="5B5A6AEE" w14:textId="319B0CD5" w:rsidR="00127BA4" w:rsidRDefault="00127BA4" w:rsidP="00127BA4">
            <w:r w:rsidRPr="00FE161E">
              <w:rPr>
                <w:u w:val="single"/>
              </w:rPr>
              <w:t>SB 341, SD2, HD2</w:t>
            </w:r>
            <w:r w:rsidRPr="0060379D">
              <w:t xml:space="preserve"> </w:t>
            </w:r>
            <w:r>
              <w:t>(cont.)</w:t>
            </w:r>
          </w:p>
          <w:p w14:paraId="7B59624B" w14:textId="77777777" w:rsidR="00127BA4" w:rsidRDefault="00127BA4" w:rsidP="00127BA4">
            <w:pPr>
              <w:pStyle w:val="ListParagraph"/>
              <w:numPr>
                <w:ilvl w:val="0"/>
                <w:numId w:val="39"/>
              </w:numPr>
            </w:pPr>
            <w:r>
              <w:t>The Council for Exceptional Children has standards specific to teachers who are going to teach children with autism that include demonstrated knowledge and skills around behavior analysis;</w:t>
            </w:r>
          </w:p>
          <w:p w14:paraId="2F1CD01B" w14:textId="77777777" w:rsidR="00127BA4" w:rsidRDefault="00127BA4" w:rsidP="00127BA4">
            <w:pPr>
              <w:pStyle w:val="ListParagraph"/>
              <w:numPr>
                <w:ilvl w:val="0"/>
                <w:numId w:val="39"/>
              </w:numPr>
            </w:pPr>
            <w:r>
              <w:t>Not every teacher has these skills if they haven’t received specialized training; and</w:t>
            </w:r>
          </w:p>
          <w:p w14:paraId="7F687532" w14:textId="77777777" w:rsidR="00127BA4" w:rsidRPr="00F125BF" w:rsidRDefault="00127BA4" w:rsidP="00127BA4">
            <w:pPr>
              <w:pStyle w:val="ListParagraph"/>
              <w:numPr>
                <w:ilvl w:val="0"/>
                <w:numId w:val="39"/>
              </w:numPr>
            </w:pPr>
            <w:r>
              <w:t xml:space="preserve">The Model Code of Ethics passed by the Hawaii Teacher’s Standards Board allows a teacher to refuse a </w:t>
            </w:r>
            <w:proofErr w:type="gramStart"/>
            <w:r>
              <w:t>task which</w:t>
            </w:r>
            <w:proofErr w:type="gramEnd"/>
            <w:r>
              <w:t xml:space="preserve"> is outside their area of expertise.</w:t>
            </w:r>
          </w:p>
          <w:p w14:paraId="193CAE86" w14:textId="274446A2" w:rsidR="00270ADC" w:rsidRDefault="00270ADC" w:rsidP="00270ADC">
            <w:r>
              <w:t>A representative of SEAC’s Legislative Committee, Dr. Mary Jo Noonan from the UH Severe/Profound and Autism Program, and Nathan Murata, Dean of the UH College of Education met as a team with Representative Woodson, House Education Chair, HABA and HSTA representatives to advocate for adding teachers with the Severe/Profound and Autism specialization to the list of individuals exempted from the ABA licensure law.  HSTA and HABA were willing to allow teachers to implement plans but were not in agreement with allowing certain teachers with expertise to conduct FBAs.  Further meetings are planned to try to reach consensus</w:t>
            </w:r>
          </w:p>
          <w:p w14:paraId="480008CC" w14:textId="54E08942" w:rsidR="00270ADC" w:rsidRPr="00270ADC" w:rsidRDefault="00FB0E6C" w:rsidP="00270ADC">
            <w:pPr>
              <w:pStyle w:val="ListParagraph"/>
              <w:ind w:left="0"/>
              <w:rPr>
                <w:b/>
                <w:bCs/>
              </w:rPr>
            </w:pPr>
            <w:r>
              <w:rPr>
                <w:b/>
                <w:bCs/>
              </w:rPr>
              <w:t>ACTION</w:t>
            </w:r>
            <w:r w:rsidR="00270ADC" w:rsidRPr="00270ADC">
              <w:rPr>
                <w:b/>
                <w:bCs/>
              </w:rPr>
              <w:t>:  Members and guests received copies of “2020 SEAC Legislative Priorities” and “Recommended Edits to SB 341, SD2, HD 2.” Members agreed with SEAC’s position on the wording for the proposed exemptions.</w:t>
            </w:r>
          </w:p>
          <w:p w14:paraId="034A865D" w14:textId="77777777" w:rsidR="00270ADC" w:rsidRDefault="00270ADC" w:rsidP="00270ADC">
            <w:pPr>
              <w:pStyle w:val="ListParagraph"/>
              <w:ind w:left="0"/>
              <w:rPr>
                <w:u w:val="single"/>
              </w:rPr>
            </w:pPr>
            <w:r w:rsidRPr="0060379D">
              <w:rPr>
                <w:u w:val="single"/>
              </w:rPr>
              <w:t>HB 2093</w:t>
            </w:r>
            <w:r>
              <w:rPr>
                <w:u w:val="single"/>
              </w:rPr>
              <w:t>/SB 2486</w:t>
            </w:r>
          </w:p>
          <w:p w14:paraId="5D11553B" w14:textId="77777777" w:rsidR="00270ADC" w:rsidRDefault="00270ADC" w:rsidP="00270ADC">
            <w:pPr>
              <w:pStyle w:val="ListParagraph"/>
              <w:ind w:left="0"/>
            </w:pPr>
            <w:r w:rsidRPr="0060379D">
              <w:t xml:space="preserve">The ACLU </w:t>
            </w:r>
            <w:r>
              <w:t>championed this bill to require the Department to provide a standardized data collection process and collect and analyze data on discipline, school climate and achievement.  SEAC was pleased that the Department also supported the measure.</w:t>
            </w:r>
          </w:p>
          <w:p w14:paraId="701C6970" w14:textId="26A1F14E" w:rsidR="00E679DC" w:rsidRDefault="00FB0E6C" w:rsidP="00F80D45">
            <w:pPr>
              <w:rPr>
                <w:rFonts w:ascii="Times" w:hAnsi="Times"/>
                <w:b/>
                <w:bCs/>
                <w:color w:val="000000" w:themeColor="text1"/>
              </w:rPr>
            </w:pPr>
            <w:r>
              <w:rPr>
                <w:rFonts w:ascii="Times" w:hAnsi="Times"/>
                <w:b/>
                <w:bCs/>
                <w:color w:val="000000" w:themeColor="text1"/>
              </w:rPr>
              <w:t>ACTION</w:t>
            </w:r>
            <w:r w:rsidR="00270ADC" w:rsidRPr="00270ADC">
              <w:rPr>
                <w:rFonts w:ascii="Times" w:hAnsi="Times"/>
                <w:b/>
                <w:bCs/>
                <w:color w:val="000000" w:themeColor="text1"/>
              </w:rPr>
              <w:t xml:space="preserve">:  </w:t>
            </w:r>
            <w:r w:rsidR="00270ADC">
              <w:rPr>
                <w:rFonts w:ascii="Times" w:hAnsi="Times"/>
                <w:b/>
                <w:bCs/>
                <w:color w:val="000000" w:themeColor="text1"/>
              </w:rPr>
              <w:t>Members agreed with SEAC’s position in favor of this legislation.</w:t>
            </w:r>
          </w:p>
          <w:p w14:paraId="4BD447A1" w14:textId="77777777" w:rsidR="00270ADC" w:rsidRPr="00217A4F" w:rsidRDefault="00270ADC" w:rsidP="00270ADC">
            <w:pPr>
              <w:pStyle w:val="ListParagraph"/>
              <w:ind w:left="0"/>
              <w:rPr>
                <w:u w:val="single"/>
              </w:rPr>
            </w:pPr>
            <w:r w:rsidRPr="00217A4F">
              <w:rPr>
                <w:u w:val="single"/>
              </w:rPr>
              <w:t>HB 2203/SB 2578</w:t>
            </w:r>
          </w:p>
          <w:p w14:paraId="29CCCF5F" w14:textId="59938815" w:rsidR="00270ADC" w:rsidRDefault="00270ADC" w:rsidP="00270ADC">
            <w:pPr>
              <w:pStyle w:val="ListParagraph"/>
              <w:ind w:left="0"/>
            </w:pPr>
            <w:r>
              <w:t>The original version of this ACLU bill attempted to restrict suspensions in grades 6-12 and eliminate suspensions for students in grades pre-K to 5</w:t>
            </w:r>
            <w:r w:rsidRPr="00217A4F">
              <w:rPr>
                <w:vertAlign w:val="superscript"/>
              </w:rPr>
              <w:t>th</w:t>
            </w:r>
            <w:r>
              <w:t xml:space="preserve">.  Given strong </w:t>
            </w:r>
            <w:proofErr w:type="gramStart"/>
            <w:r>
              <w:t>push-back</w:t>
            </w:r>
            <w:proofErr w:type="gramEnd"/>
            <w:r>
              <w:t xml:space="preserve"> by school principals, the language regarding limiting/eliminating suspensions was taken out.  What is left is a requirement for DOE to track and publish the use of all exclusionary discipline broken down by student subgroup.  While SEAC supported restricting or capping suspensions in order to reduce the loss of instructional time for special education students, better data will hopefully lead to corrective legislation or revised discipline policies </w:t>
            </w:r>
            <w:r w:rsidR="00BC742C">
              <w:t xml:space="preserve">around students with disabilities </w:t>
            </w:r>
            <w:r>
              <w:t>in the future.</w:t>
            </w:r>
          </w:p>
          <w:p w14:paraId="3615B5C3" w14:textId="7EC994DA" w:rsidR="00270ADC" w:rsidRPr="00270ADC" w:rsidRDefault="00FB0E6C" w:rsidP="00F80D45">
            <w:pPr>
              <w:rPr>
                <w:rFonts w:ascii="Times" w:hAnsi="Times"/>
                <w:b/>
                <w:bCs/>
                <w:color w:val="000000" w:themeColor="text1"/>
              </w:rPr>
            </w:pPr>
            <w:r>
              <w:rPr>
                <w:rFonts w:ascii="Times" w:hAnsi="Times"/>
                <w:b/>
                <w:bCs/>
                <w:color w:val="000000" w:themeColor="text1"/>
              </w:rPr>
              <w:t>ACTION</w:t>
            </w:r>
            <w:r w:rsidR="00BC742C" w:rsidRPr="00270ADC">
              <w:rPr>
                <w:rFonts w:ascii="Times" w:hAnsi="Times"/>
                <w:b/>
                <w:bCs/>
                <w:color w:val="000000" w:themeColor="text1"/>
              </w:rPr>
              <w:t xml:space="preserve">:  </w:t>
            </w:r>
            <w:r w:rsidR="00BC742C">
              <w:rPr>
                <w:rFonts w:ascii="Times" w:hAnsi="Times"/>
                <w:b/>
                <w:bCs/>
                <w:color w:val="000000" w:themeColor="text1"/>
              </w:rPr>
              <w:t>Members agreed with SEAC’s position in favor of this legislation.</w:t>
            </w:r>
          </w:p>
        </w:tc>
      </w:tr>
      <w:tr w:rsidR="00E679DC" w:rsidRPr="003F490C" w14:paraId="3BE6042E" w14:textId="77777777" w:rsidTr="00F80D45">
        <w:tc>
          <w:tcPr>
            <w:tcW w:w="2780" w:type="dxa"/>
            <w:tcBorders>
              <w:top w:val="single" w:sz="6" w:space="0" w:color="auto"/>
              <w:left w:val="single" w:sz="6" w:space="0" w:color="auto"/>
              <w:bottom w:val="single" w:sz="6" w:space="0" w:color="auto"/>
              <w:right w:val="single" w:sz="6" w:space="0" w:color="auto"/>
            </w:tcBorders>
          </w:tcPr>
          <w:p w14:paraId="3EFDC87F" w14:textId="2F2B54F8" w:rsidR="00E679DC" w:rsidRPr="00FB0E6C" w:rsidRDefault="00FB0E6C" w:rsidP="00F80D45">
            <w:pPr>
              <w:rPr>
                <w:rFonts w:ascii="Times" w:hAnsi="Times"/>
                <w:b/>
                <w:bCs/>
                <w:color w:val="000000" w:themeColor="text1"/>
              </w:rPr>
            </w:pPr>
            <w:r w:rsidRPr="00FB0E6C">
              <w:rPr>
                <w:b/>
                <w:bCs/>
              </w:rPr>
              <w:t>Announcements</w:t>
            </w:r>
          </w:p>
        </w:tc>
        <w:tc>
          <w:tcPr>
            <w:tcW w:w="10440" w:type="dxa"/>
            <w:tcBorders>
              <w:top w:val="single" w:sz="6" w:space="0" w:color="auto"/>
              <w:left w:val="single" w:sz="6" w:space="0" w:color="auto"/>
              <w:bottom w:val="single" w:sz="6" w:space="0" w:color="auto"/>
              <w:right w:val="single" w:sz="6" w:space="0" w:color="auto"/>
            </w:tcBorders>
          </w:tcPr>
          <w:p w14:paraId="29018F5F" w14:textId="2A72F59F" w:rsidR="00E679DC" w:rsidRPr="00FB0E6C" w:rsidRDefault="00FB0E6C" w:rsidP="00FB0E6C">
            <w:pPr>
              <w:pStyle w:val="ListParagraph"/>
              <w:ind w:left="0"/>
            </w:pPr>
            <w:r>
              <w:t xml:space="preserve">Amanda invited all interested members to attend the SPIN Conference.  Currently Debbie Cheeseman, Brende Ancheta, Jasmine Williams and Martha are planning to man the SEAC information table. </w:t>
            </w:r>
          </w:p>
        </w:tc>
      </w:tr>
    </w:tbl>
    <w:p w14:paraId="32EC9F9E" w14:textId="77777777" w:rsidR="00423BAD" w:rsidRDefault="00423BAD" w:rsidP="00DD0831">
      <w:pPr>
        <w:rPr>
          <w:rFonts w:ascii="Times" w:hAnsi="Times"/>
          <w:color w:val="000000" w:themeColor="text1"/>
        </w:rPr>
      </w:pPr>
    </w:p>
    <w:p w14:paraId="229E5D2B" w14:textId="77777777" w:rsidR="00623984" w:rsidRDefault="00623984" w:rsidP="00DD0831">
      <w:pPr>
        <w:rPr>
          <w:rFonts w:ascii="Times" w:hAnsi="Times"/>
          <w:color w:val="000000" w:themeColor="text1"/>
        </w:rPr>
      </w:pPr>
    </w:p>
    <w:p w14:paraId="1E8679AA" w14:textId="27C10514" w:rsidR="00DD0831" w:rsidRPr="003F490C" w:rsidRDefault="00DD0831" w:rsidP="00DD0831">
      <w:pPr>
        <w:rPr>
          <w:rFonts w:ascii="Times" w:hAnsi="Times"/>
          <w:color w:val="000000" w:themeColor="text1"/>
        </w:rPr>
      </w:pPr>
      <w:r w:rsidRPr="003F490C">
        <w:rPr>
          <w:rFonts w:ascii="Times" w:hAnsi="Times"/>
          <w:color w:val="000000" w:themeColor="text1"/>
        </w:rPr>
        <w:lastRenderedPageBreak/>
        <w:t>SEAC Minutes</w:t>
      </w:r>
    </w:p>
    <w:p w14:paraId="1C9328EE" w14:textId="72815133" w:rsidR="005E165F" w:rsidRPr="003F490C" w:rsidRDefault="00FB0E6C" w:rsidP="005E165F">
      <w:pPr>
        <w:rPr>
          <w:rFonts w:ascii="Times" w:hAnsi="Times"/>
          <w:color w:val="000000" w:themeColor="text1"/>
        </w:rPr>
      </w:pPr>
      <w:r>
        <w:rPr>
          <w:rFonts w:ascii="Times" w:hAnsi="Times"/>
          <w:color w:val="000000" w:themeColor="text1"/>
        </w:rPr>
        <w:t>February 14</w:t>
      </w:r>
      <w:r w:rsidR="005E165F" w:rsidRPr="003F490C">
        <w:rPr>
          <w:rFonts w:ascii="Times" w:hAnsi="Times"/>
          <w:color w:val="000000" w:themeColor="text1"/>
        </w:rPr>
        <w:t>, 2020</w:t>
      </w:r>
    </w:p>
    <w:p w14:paraId="7E88C241" w14:textId="5F913125" w:rsidR="00423BAD" w:rsidRDefault="00DD0831" w:rsidP="00DD0831">
      <w:pPr>
        <w:rPr>
          <w:rFonts w:ascii="Times" w:hAnsi="Times"/>
          <w:color w:val="000000" w:themeColor="text1"/>
        </w:rPr>
      </w:pPr>
      <w:r w:rsidRPr="003F490C">
        <w:rPr>
          <w:rFonts w:ascii="Times" w:hAnsi="Times"/>
          <w:color w:val="000000" w:themeColor="text1"/>
        </w:rPr>
        <w:t xml:space="preserve">Page </w:t>
      </w:r>
      <w:r w:rsidR="003130D6" w:rsidRPr="003F490C">
        <w:rPr>
          <w:rFonts w:ascii="Times" w:hAnsi="Times"/>
          <w:color w:val="000000" w:themeColor="text1"/>
        </w:rPr>
        <w:t>6</w:t>
      </w:r>
    </w:p>
    <w:p w14:paraId="30690015" w14:textId="77777777" w:rsidR="00623984" w:rsidRDefault="00623984" w:rsidP="00DD0831">
      <w:pPr>
        <w:rPr>
          <w:rFonts w:ascii="Times" w:hAnsi="Times"/>
          <w:color w:val="000000" w:themeColor="text1"/>
        </w:rPr>
      </w:pPr>
      <w:bookmarkStart w:id="0" w:name="_GoBack"/>
      <w:bookmarkEnd w:id="0"/>
    </w:p>
    <w:tbl>
      <w:tblPr>
        <w:tblW w:w="13220" w:type="dxa"/>
        <w:tblLayout w:type="fixed"/>
        <w:tblCellMar>
          <w:left w:w="80" w:type="dxa"/>
          <w:right w:w="80" w:type="dxa"/>
        </w:tblCellMar>
        <w:tblLook w:val="0000" w:firstRow="0" w:lastRow="0" w:firstColumn="0" w:lastColumn="0" w:noHBand="0" w:noVBand="0"/>
      </w:tblPr>
      <w:tblGrid>
        <w:gridCol w:w="2780"/>
        <w:gridCol w:w="10440"/>
      </w:tblGrid>
      <w:tr w:rsidR="00E679DC" w:rsidRPr="003F490C" w14:paraId="38A550F3" w14:textId="77777777" w:rsidTr="00F80D45">
        <w:tc>
          <w:tcPr>
            <w:tcW w:w="2780" w:type="dxa"/>
            <w:tcBorders>
              <w:top w:val="single" w:sz="6" w:space="0" w:color="auto"/>
              <w:left w:val="single" w:sz="6" w:space="0" w:color="auto"/>
              <w:bottom w:val="single" w:sz="6" w:space="0" w:color="auto"/>
              <w:right w:val="single" w:sz="6" w:space="0" w:color="auto"/>
            </w:tcBorders>
          </w:tcPr>
          <w:p w14:paraId="39BFCC21" w14:textId="1693C20E" w:rsidR="00E679DC" w:rsidRPr="003F490C" w:rsidRDefault="00FB0E6C" w:rsidP="00F80D45">
            <w:pPr>
              <w:rPr>
                <w:rFonts w:ascii="Times" w:hAnsi="Times"/>
                <w:b/>
                <w:bCs/>
                <w:color w:val="000000" w:themeColor="text1"/>
              </w:rPr>
            </w:pPr>
            <w:r>
              <w:rPr>
                <w:rFonts w:ascii="Times" w:hAnsi="Times"/>
                <w:b/>
                <w:bCs/>
                <w:color w:val="000000" w:themeColor="text1"/>
              </w:rPr>
              <w:t>Review of the January 19, 2020 Minutes</w:t>
            </w:r>
          </w:p>
        </w:tc>
        <w:tc>
          <w:tcPr>
            <w:tcW w:w="10440" w:type="dxa"/>
            <w:tcBorders>
              <w:top w:val="single" w:sz="6" w:space="0" w:color="auto"/>
              <w:left w:val="single" w:sz="6" w:space="0" w:color="auto"/>
              <w:bottom w:val="single" w:sz="6" w:space="0" w:color="auto"/>
              <w:right w:val="single" w:sz="6" w:space="0" w:color="auto"/>
            </w:tcBorders>
          </w:tcPr>
          <w:p w14:paraId="14F7E12E" w14:textId="77777777" w:rsidR="00E679DC" w:rsidRDefault="00FB0E6C" w:rsidP="00F80D45">
            <w:pPr>
              <w:rPr>
                <w:rFonts w:ascii="Times" w:hAnsi="Times"/>
                <w:color w:val="000000" w:themeColor="text1"/>
              </w:rPr>
            </w:pPr>
            <w:r w:rsidRPr="00FB0E6C">
              <w:rPr>
                <w:rFonts w:ascii="Times" w:hAnsi="Times"/>
                <w:color w:val="000000" w:themeColor="text1"/>
              </w:rPr>
              <w:t>Susan W</w:t>
            </w:r>
            <w:r>
              <w:rPr>
                <w:rFonts w:ascii="Times" w:hAnsi="Times"/>
                <w:color w:val="000000" w:themeColor="text1"/>
              </w:rPr>
              <w:t>. found some minor typos in the minutes and will email them to Susan R.</w:t>
            </w:r>
          </w:p>
          <w:p w14:paraId="0E06DEFD" w14:textId="62EF9786" w:rsidR="00FB0E6C" w:rsidRPr="009602AE" w:rsidRDefault="00FB0E6C" w:rsidP="00F80D45">
            <w:pPr>
              <w:rPr>
                <w:rFonts w:ascii="Times" w:hAnsi="Times"/>
                <w:b/>
                <w:bCs/>
                <w:color w:val="000000" w:themeColor="text1"/>
              </w:rPr>
            </w:pPr>
            <w:r w:rsidRPr="009602AE">
              <w:rPr>
                <w:rFonts w:ascii="Times" w:hAnsi="Times"/>
                <w:b/>
                <w:bCs/>
                <w:color w:val="000000" w:themeColor="text1"/>
              </w:rPr>
              <w:t>ACTION:  The</w:t>
            </w:r>
            <w:r w:rsidR="009602AE" w:rsidRPr="009602AE">
              <w:rPr>
                <w:rFonts w:ascii="Times" w:hAnsi="Times"/>
                <w:b/>
                <w:bCs/>
                <w:color w:val="000000" w:themeColor="text1"/>
              </w:rPr>
              <w:t xml:space="preserve"> minutes were approved as corrected.</w:t>
            </w:r>
          </w:p>
        </w:tc>
      </w:tr>
      <w:tr w:rsidR="00E679DC" w:rsidRPr="003F490C" w14:paraId="119A993D" w14:textId="77777777" w:rsidTr="00F80D45">
        <w:tc>
          <w:tcPr>
            <w:tcW w:w="2780" w:type="dxa"/>
            <w:tcBorders>
              <w:top w:val="single" w:sz="6" w:space="0" w:color="auto"/>
              <w:left w:val="single" w:sz="6" w:space="0" w:color="auto"/>
              <w:bottom w:val="single" w:sz="6" w:space="0" w:color="auto"/>
              <w:right w:val="single" w:sz="6" w:space="0" w:color="auto"/>
            </w:tcBorders>
          </w:tcPr>
          <w:p w14:paraId="391F473B" w14:textId="4B01CB07" w:rsidR="00E679DC" w:rsidRPr="003F490C" w:rsidRDefault="009602AE" w:rsidP="00F80D45">
            <w:pPr>
              <w:rPr>
                <w:rFonts w:ascii="Times" w:hAnsi="Times"/>
                <w:b/>
                <w:bCs/>
                <w:color w:val="000000" w:themeColor="text1"/>
              </w:rPr>
            </w:pPr>
            <w:r>
              <w:rPr>
                <w:rFonts w:ascii="Times" w:hAnsi="Times"/>
                <w:b/>
                <w:bCs/>
                <w:color w:val="000000" w:themeColor="text1"/>
              </w:rPr>
              <w:t>SEAC Service Project</w:t>
            </w:r>
          </w:p>
        </w:tc>
        <w:tc>
          <w:tcPr>
            <w:tcW w:w="10440" w:type="dxa"/>
            <w:tcBorders>
              <w:top w:val="single" w:sz="6" w:space="0" w:color="auto"/>
              <w:left w:val="single" w:sz="6" w:space="0" w:color="auto"/>
              <w:bottom w:val="single" w:sz="6" w:space="0" w:color="auto"/>
              <w:right w:val="single" w:sz="6" w:space="0" w:color="auto"/>
            </w:tcBorders>
          </w:tcPr>
          <w:p w14:paraId="4F5F2E8D" w14:textId="244F06D3" w:rsidR="00E679DC" w:rsidRDefault="009602AE" w:rsidP="00F80D45">
            <w:pPr>
              <w:rPr>
                <w:rFonts w:ascii="Times" w:hAnsi="Times"/>
                <w:color w:val="000000" w:themeColor="text1"/>
              </w:rPr>
            </w:pPr>
            <w:r w:rsidRPr="009602AE">
              <w:rPr>
                <w:rFonts w:ascii="Times" w:hAnsi="Times"/>
                <w:color w:val="000000" w:themeColor="text1"/>
              </w:rPr>
              <w:t>Ma</w:t>
            </w:r>
            <w:r>
              <w:rPr>
                <w:rFonts w:ascii="Times" w:hAnsi="Times"/>
                <w:color w:val="000000" w:themeColor="text1"/>
              </w:rPr>
              <w:t xml:space="preserve">rtha thanked Dale </w:t>
            </w:r>
            <w:r w:rsidR="00CA6250">
              <w:rPr>
                <w:rFonts w:ascii="Times" w:hAnsi="Times"/>
                <w:color w:val="000000" w:themeColor="text1"/>
              </w:rPr>
              <w:t xml:space="preserve">Matsuura </w:t>
            </w:r>
            <w:r>
              <w:rPr>
                <w:rFonts w:ascii="Times" w:hAnsi="Times"/>
                <w:color w:val="000000" w:themeColor="text1"/>
              </w:rPr>
              <w:t>for bringing up the idea of contributing something back to our host school—Pu‘uhale Elementary.  Dale suggested adding toys or other incentives to the “Store” inside the library.  Susan Wood said her son is continuing to collect gently used Dr. Seuss books</w:t>
            </w:r>
            <w:r w:rsidR="00CA6250">
              <w:rPr>
                <w:rFonts w:ascii="Times" w:hAnsi="Times"/>
                <w:color w:val="000000" w:themeColor="text1"/>
              </w:rPr>
              <w:t xml:space="preserve"> to donate to students and/or the library.  He has collected 44 books to date.  </w:t>
            </w:r>
          </w:p>
          <w:p w14:paraId="7FFC6AD0" w14:textId="6870A545" w:rsidR="00CA6250" w:rsidRPr="00CA6250" w:rsidRDefault="00CA6250" w:rsidP="00F80D45">
            <w:pPr>
              <w:rPr>
                <w:rFonts w:ascii="Times" w:hAnsi="Times"/>
                <w:b/>
                <w:bCs/>
                <w:color w:val="000000" w:themeColor="text1"/>
              </w:rPr>
            </w:pPr>
            <w:r w:rsidRPr="00CA6250">
              <w:rPr>
                <w:rFonts w:ascii="Times" w:hAnsi="Times"/>
                <w:b/>
                <w:bCs/>
                <w:color w:val="000000" w:themeColor="text1"/>
              </w:rPr>
              <w:t>ACTION:  Members will give thought to one or more service projects to complete as a group before the end of the school year.</w:t>
            </w:r>
          </w:p>
        </w:tc>
      </w:tr>
      <w:tr w:rsidR="00E679DC" w:rsidRPr="003F490C" w14:paraId="551852C3" w14:textId="77777777" w:rsidTr="00F80D45">
        <w:tc>
          <w:tcPr>
            <w:tcW w:w="2780" w:type="dxa"/>
            <w:tcBorders>
              <w:top w:val="single" w:sz="6" w:space="0" w:color="auto"/>
              <w:left w:val="single" w:sz="6" w:space="0" w:color="auto"/>
              <w:bottom w:val="single" w:sz="6" w:space="0" w:color="auto"/>
              <w:right w:val="single" w:sz="6" w:space="0" w:color="auto"/>
            </w:tcBorders>
          </w:tcPr>
          <w:p w14:paraId="72F56D62" w14:textId="0A3FE16B" w:rsidR="00E679DC" w:rsidRPr="003F490C" w:rsidRDefault="00CA6250" w:rsidP="00F80D45">
            <w:pPr>
              <w:rPr>
                <w:rFonts w:ascii="Times" w:hAnsi="Times"/>
                <w:b/>
                <w:bCs/>
                <w:color w:val="000000" w:themeColor="text1"/>
              </w:rPr>
            </w:pPr>
            <w:r>
              <w:rPr>
                <w:rFonts w:ascii="Times" w:hAnsi="Times"/>
                <w:b/>
                <w:bCs/>
                <w:color w:val="000000" w:themeColor="text1"/>
              </w:rPr>
              <w:t>Agenda Setting for the March 11</w:t>
            </w:r>
            <w:r w:rsidRPr="00CA6250">
              <w:rPr>
                <w:rFonts w:ascii="Times" w:hAnsi="Times"/>
                <w:b/>
                <w:bCs/>
                <w:color w:val="000000" w:themeColor="text1"/>
                <w:vertAlign w:val="superscript"/>
              </w:rPr>
              <w:t>th</w:t>
            </w:r>
            <w:r>
              <w:rPr>
                <w:rFonts w:ascii="Times" w:hAnsi="Times"/>
                <w:b/>
                <w:bCs/>
                <w:color w:val="000000" w:themeColor="text1"/>
              </w:rPr>
              <w:t xml:space="preserve"> SEAC Meeting</w:t>
            </w:r>
          </w:p>
        </w:tc>
        <w:tc>
          <w:tcPr>
            <w:tcW w:w="10440" w:type="dxa"/>
            <w:tcBorders>
              <w:top w:val="single" w:sz="6" w:space="0" w:color="auto"/>
              <w:left w:val="single" w:sz="6" w:space="0" w:color="auto"/>
              <w:bottom w:val="single" w:sz="6" w:space="0" w:color="auto"/>
              <w:right w:val="single" w:sz="6" w:space="0" w:color="auto"/>
            </w:tcBorders>
          </w:tcPr>
          <w:p w14:paraId="41D4ADF3" w14:textId="77777777" w:rsidR="00E679DC" w:rsidRDefault="00CA6250" w:rsidP="00F80D45">
            <w:pPr>
              <w:rPr>
                <w:rFonts w:ascii="Times" w:hAnsi="Times"/>
                <w:color w:val="000000" w:themeColor="text1"/>
              </w:rPr>
            </w:pPr>
            <w:r w:rsidRPr="00CA6250">
              <w:rPr>
                <w:rFonts w:ascii="Times" w:hAnsi="Times"/>
                <w:color w:val="000000" w:themeColor="text1"/>
              </w:rPr>
              <w:t xml:space="preserve">Members offered the following agenda items for </w:t>
            </w:r>
            <w:r>
              <w:rPr>
                <w:rFonts w:ascii="Times" w:hAnsi="Times"/>
                <w:color w:val="000000" w:themeColor="text1"/>
              </w:rPr>
              <w:t>consideration:</w:t>
            </w:r>
          </w:p>
          <w:p w14:paraId="7CB5DC99" w14:textId="08B7074C" w:rsidR="00CA6250" w:rsidRDefault="00CA6250" w:rsidP="00F80D45">
            <w:pPr>
              <w:rPr>
                <w:rFonts w:ascii="Times" w:hAnsi="Times"/>
                <w:color w:val="000000" w:themeColor="text1"/>
              </w:rPr>
            </w:pPr>
            <w:r w:rsidRPr="002112D5">
              <w:rPr>
                <w:rFonts w:ascii="Times" w:hAnsi="Times"/>
                <w:color w:val="000000" w:themeColor="text1"/>
                <w:u w:val="single"/>
              </w:rPr>
              <w:t>March 11</w:t>
            </w:r>
            <w:r w:rsidRPr="002112D5">
              <w:rPr>
                <w:rFonts w:ascii="Times" w:hAnsi="Times"/>
                <w:color w:val="000000" w:themeColor="text1"/>
                <w:u w:val="single"/>
                <w:vertAlign w:val="superscript"/>
              </w:rPr>
              <w:t>th</w:t>
            </w:r>
            <w:r w:rsidRPr="002112D5">
              <w:rPr>
                <w:rFonts w:ascii="Times" w:hAnsi="Times"/>
                <w:color w:val="000000" w:themeColor="text1"/>
                <w:u w:val="single"/>
              </w:rPr>
              <w:t xml:space="preserve"> meeting</w:t>
            </w:r>
            <w:r>
              <w:rPr>
                <w:rFonts w:ascii="Times" w:hAnsi="Times"/>
                <w:color w:val="000000" w:themeColor="text1"/>
              </w:rPr>
              <w:t>:</w:t>
            </w:r>
          </w:p>
          <w:p w14:paraId="709FA3A8" w14:textId="2904E016" w:rsidR="002112D5" w:rsidRPr="002112D5" w:rsidRDefault="002112D5" w:rsidP="002112D5">
            <w:pPr>
              <w:pStyle w:val="ListParagraph"/>
              <w:numPr>
                <w:ilvl w:val="0"/>
                <w:numId w:val="40"/>
              </w:numPr>
              <w:rPr>
                <w:rFonts w:ascii="Times" w:hAnsi="Times"/>
                <w:color w:val="000000" w:themeColor="text1"/>
              </w:rPr>
            </w:pPr>
            <w:r w:rsidRPr="002112D5">
              <w:rPr>
                <w:rFonts w:ascii="Times" w:hAnsi="Times"/>
                <w:color w:val="000000" w:themeColor="text1"/>
              </w:rPr>
              <w:t>State Systemic Improvement Plan (SSIP) Update</w:t>
            </w:r>
          </w:p>
          <w:p w14:paraId="202E33AA" w14:textId="5F24D07E" w:rsidR="00CA6250" w:rsidRDefault="002112D5" w:rsidP="002112D5">
            <w:pPr>
              <w:pStyle w:val="ListParagraph"/>
              <w:numPr>
                <w:ilvl w:val="0"/>
                <w:numId w:val="40"/>
              </w:numPr>
              <w:rPr>
                <w:rFonts w:ascii="Times" w:hAnsi="Times"/>
                <w:color w:val="000000" w:themeColor="text1"/>
              </w:rPr>
            </w:pPr>
            <w:r w:rsidRPr="002112D5">
              <w:rPr>
                <w:rFonts w:ascii="Times" w:hAnsi="Times"/>
                <w:color w:val="000000" w:themeColor="text1"/>
              </w:rPr>
              <w:t>Special Education Teacher Recruitment/Retention by AS Covell</w:t>
            </w:r>
          </w:p>
          <w:p w14:paraId="225F5608" w14:textId="3E0C1602" w:rsidR="00954EDE" w:rsidRPr="002112D5" w:rsidRDefault="00954EDE" w:rsidP="002112D5">
            <w:pPr>
              <w:pStyle w:val="ListParagraph"/>
              <w:numPr>
                <w:ilvl w:val="0"/>
                <w:numId w:val="40"/>
              </w:numPr>
              <w:rPr>
                <w:rFonts w:ascii="Times" w:hAnsi="Times"/>
                <w:color w:val="000000" w:themeColor="text1"/>
              </w:rPr>
            </w:pPr>
            <w:r>
              <w:rPr>
                <w:rFonts w:ascii="Times" w:hAnsi="Times"/>
                <w:color w:val="000000" w:themeColor="text1"/>
              </w:rPr>
              <w:t xml:space="preserve">UH Special Education Department’s Recruitment Program </w:t>
            </w:r>
          </w:p>
          <w:p w14:paraId="7A3AF91F" w14:textId="4918835E" w:rsidR="002112D5" w:rsidRPr="002112D5" w:rsidRDefault="002112D5" w:rsidP="002112D5">
            <w:pPr>
              <w:pStyle w:val="ListParagraph"/>
              <w:numPr>
                <w:ilvl w:val="0"/>
                <w:numId w:val="40"/>
              </w:numPr>
              <w:rPr>
                <w:rFonts w:ascii="Times" w:hAnsi="Times"/>
                <w:color w:val="000000" w:themeColor="text1"/>
              </w:rPr>
            </w:pPr>
            <w:r w:rsidRPr="002112D5">
              <w:rPr>
                <w:rFonts w:ascii="Times" w:hAnsi="Times"/>
                <w:color w:val="000000" w:themeColor="text1"/>
              </w:rPr>
              <w:t>Review of Absenteeism Infographics</w:t>
            </w:r>
          </w:p>
          <w:p w14:paraId="4C74912D" w14:textId="7B0C4B41" w:rsidR="002112D5" w:rsidRPr="002112D5" w:rsidRDefault="002112D5" w:rsidP="002112D5">
            <w:pPr>
              <w:pStyle w:val="ListParagraph"/>
              <w:numPr>
                <w:ilvl w:val="0"/>
                <w:numId w:val="40"/>
              </w:numPr>
              <w:rPr>
                <w:rFonts w:ascii="Times" w:hAnsi="Times"/>
                <w:color w:val="000000" w:themeColor="text1"/>
              </w:rPr>
            </w:pPr>
            <w:r w:rsidRPr="002112D5">
              <w:rPr>
                <w:rFonts w:ascii="Times" w:hAnsi="Times"/>
                <w:color w:val="000000" w:themeColor="text1"/>
              </w:rPr>
              <w:t>Update on Multi-tiered Student Supports</w:t>
            </w:r>
          </w:p>
          <w:p w14:paraId="21AFFACB" w14:textId="50B32DA3" w:rsidR="002112D5" w:rsidRPr="002112D5" w:rsidRDefault="002112D5" w:rsidP="002112D5">
            <w:pPr>
              <w:pStyle w:val="ListParagraph"/>
              <w:numPr>
                <w:ilvl w:val="0"/>
                <w:numId w:val="40"/>
              </w:numPr>
              <w:rPr>
                <w:rFonts w:ascii="Times" w:hAnsi="Times"/>
                <w:color w:val="000000" w:themeColor="text1"/>
              </w:rPr>
            </w:pPr>
            <w:r w:rsidRPr="002112D5">
              <w:rPr>
                <w:rFonts w:ascii="Times" w:hAnsi="Times"/>
                <w:color w:val="000000" w:themeColor="text1"/>
              </w:rPr>
              <w:t>Behavioral Support Personnel and their Job Descriptions</w:t>
            </w:r>
          </w:p>
          <w:p w14:paraId="1FB3CE4F" w14:textId="77777777" w:rsidR="00CA6250" w:rsidRPr="002112D5" w:rsidRDefault="00CA6250" w:rsidP="00F80D45">
            <w:pPr>
              <w:rPr>
                <w:rFonts w:ascii="Times" w:hAnsi="Times"/>
                <w:color w:val="000000" w:themeColor="text1"/>
                <w:u w:val="single"/>
              </w:rPr>
            </w:pPr>
            <w:r w:rsidRPr="002112D5">
              <w:rPr>
                <w:rFonts w:ascii="Times" w:hAnsi="Times"/>
                <w:color w:val="000000" w:themeColor="text1"/>
                <w:u w:val="single"/>
              </w:rPr>
              <w:t>April 24</w:t>
            </w:r>
            <w:r w:rsidRPr="002112D5">
              <w:rPr>
                <w:rFonts w:ascii="Times" w:hAnsi="Times"/>
                <w:color w:val="000000" w:themeColor="text1"/>
                <w:u w:val="single"/>
                <w:vertAlign w:val="superscript"/>
              </w:rPr>
              <w:t>th</w:t>
            </w:r>
            <w:r w:rsidRPr="002112D5">
              <w:rPr>
                <w:rFonts w:ascii="Times" w:hAnsi="Times"/>
                <w:color w:val="000000" w:themeColor="text1"/>
                <w:u w:val="single"/>
              </w:rPr>
              <w:t xml:space="preserve"> meeting:</w:t>
            </w:r>
          </w:p>
          <w:p w14:paraId="36C9193E" w14:textId="77777777" w:rsidR="00CA6250" w:rsidRPr="002112D5" w:rsidRDefault="0071479E" w:rsidP="002112D5">
            <w:pPr>
              <w:pStyle w:val="ListParagraph"/>
              <w:numPr>
                <w:ilvl w:val="0"/>
                <w:numId w:val="41"/>
              </w:numPr>
              <w:rPr>
                <w:rFonts w:ascii="Times" w:hAnsi="Times"/>
                <w:color w:val="000000" w:themeColor="text1"/>
              </w:rPr>
            </w:pPr>
            <w:r w:rsidRPr="002112D5">
              <w:rPr>
                <w:rFonts w:ascii="Times" w:hAnsi="Times"/>
                <w:color w:val="000000" w:themeColor="text1"/>
              </w:rPr>
              <w:t>Stetson Training</w:t>
            </w:r>
            <w:r w:rsidR="002112D5" w:rsidRPr="002112D5">
              <w:rPr>
                <w:rFonts w:ascii="Times" w:hAnsi="Times"/>
                <w:color w:val="000000" w:themeColor="text1"/>
              </w:rPr>
              <w:t>/Technical Assistance in Hawaii by Frances Stetson</w:t>
            </w:r>
          </w:p>
          <w:p w14:paraId="4C723998" w14:textId="5945A055" w:rsidR="002112D5" w:rsidRPr="00CA6250" w:rsidRDefault="002112D5" w:rsidP="00F80D45">
            <w:pPr>
              <w:rPr>
                <w:rFonts w:ascii="Times" w:hAnsi="Times"/>
                <w:color w:val="000000" w:themeColor="text1"/>
              </w:rPr>
            </w:pPr>
            <w:r>
              <w:rPr>
                <w:rFonts w:ascii="Times" w:hAnsi="Times"/>
                <w:color w:val="000000" w:themeColor="text1"/>
              </w:rPr>
              <w:t>Susan Wood reported that the plan to have the Big Island Resource Teachers for Social-Emotional Learning has to be put off for the short term because of their previous commitments.</w:t>
            </w:r>
            <w:r w:rsidR="00954EDE">
              <w:rPr>
                <w:rFonts w:ascii="Times" w:hAnsi="Times"/>
                <w:color w:val="000000" w:themeColor="text1"/>
              </w:rPr>
              <w:t xml:space="preserve">  Annie offered to check to see if someone at the state level might be able to present on the topic.  Mark Disher offered to get data on police referrals for discipline infractions at Big Island schools, to see if social-emotional learning has had an impact on student behavior.  David suggested a presentation on special education teacher recruitment from Janet Kim in the UH Special Education Department.</w:t>
            </w:r>
          </w:p>
        </w:tc>
      </w:tr>
      <w:tr w:rsidR="002112D5" w:rsidRPr="003F490C" w14:paraId="142069C9" w14:textId="77777777" w:rsidTr="00F80D45">
        <w:tc>
          <w:tcPr>
            <w:tcW w:w="2780" w:type="dxa"/>
            <w:tcBorders>
              <w:top w:val="single" w:sz="6" w:space="0" w:color="auto"/>
              <w:left w:val="single" w:sz="6" w:space="0" w:color="auto"/>
              <w:bottom w:val="single" w:sz="6" w:space="0" w:color="auto"/>
              <w:right w:val="single" w:sz="6" w:space="0" w:color="auto"/>
            </w:tcBorders>
          </w:tcPr>
          <w:p w14:paraId="44F387CC" w14:textId="6E872B0B" w:rsidR="002112D5" w:rsidRDefault="00D02051" w:rsidP="00D02051">
            <w:pPr>
              <w:rPr>
                <w:rFonts w:ascii="Times" w:hAnsi="Times"/>
                <w:b/>
                <w:bCs/>
                <w:color w:val="000000" w:themeColor="text1"/>
              </w:rPr>
            </w:pPr>
            <w:r>
              <w:rPr>
                <w:rFonts w:ascii="Times" w:hAnsi="Times"/>
                <w:b/>
                <w:bCs/>
                <w:color w:val="000000" w:themeColor="text1"/>
              </w:rPr>
              <w:t>Infographic Work Groups</w:t>
            </w:r>
          </w:p>
        </w:tc>
        <w:tc>
          <w:tcPr>
            <w:tcW w:w="10440" w:type="dxa"/>
            <w:tcBorders>
              <w:top w:val="single" w:sz="6" w:space="0" w:color="auto"/>
              <w:left w:val="single" w:sz="6" w:space="0" w:color="auto"/>
              <w:bottom w:val="single" w:sz="6" w:space="0" w:color="auto"/>
              <w:right w:val="single" w:sz="6" w:space="0" w:color="auto"/>
            </w:tcBorders>
          </w:tcPr>
          <w:p w14:paraId="386DE2E2" w14:textId="77777777" w:rsidR="002112D5" w:rsidRDefault="00D02051" w:rsidP="00F80D45">
            <w:pPr>
              <w:rPr>
                <w:rFonts w:ascii="Times" w:hAnsi="Times"/>
                <w:color w:val="000000" w:themeColor="text1"/>
                <w:u w:val="single"/>
              </w:rPr>
            </w:pPr>
            <w:r w:rsidRPr="00D02051">
              <w:rPr>
                <w:rFonts w:ascii="Times" w:hAnsi="Times"/>
                <w:color w:val="000000" w:themeColor="text1"/>
                <w:u w:val="single"/>
              </w:rPr>
              <w:t>Final review of Reading and Inclusion Infographics</w:t>
            </w:r>
          </w:p>
          <w:p w14:paraId="4C025DBC" w14:textId="77777777" w:rsidR="00D02051" w:rsidRDefault="00D02051" w:rsidP="00F80D45">
            <w:pPr>
              <w:rPr>
                <w:rFonts w:ascii="Times" w:hAnsi="Times"/>
                <w:color w:val="000000" w:themeColor="text1"/>
              </w:rPr>
            </w:pPr>
            <w:r w:rsidRPr="00D02051">
              <w:rPr>
                <w:rFonts w:ascii="Times" w:hAnsi="Times"/>
                <w:color w:val="000000" w:themeColor="text1"/>
              </w:rPr>
              <w:t>Members</w:t>
            </w:r>
            <w:r>
              <w:rPr>
                <w:rFonts w:ascii="Times" w:hAnsi="Times"/>
                <w:color w:val="000000" w:themeColor="text1"/>
              </w:rPr>
              <w:t xml:space="preserve"> took another look at edits to the two infographics.  Possible corrections included:</w:t>
            </w:r>
          </w:p>
          <w:p w14:paraId="00F4DF27" w14:textId="77777777" w:rsidR="00D02051" w:rsidRDefault="00D02051" w:rsidP="00D02051">
            <w:pPr>
              <w:pStyle w:val="ListParagraph"/>
              <w:numPr>
                <w:ilvl w:val="0"/>
                <w:numId w:val="41"/>
              </w:numPr>
              <w:rPr>
                <w:rFonts w:ascii="Times" w:hAnsi="Times"/>
                <w:color w:val="000000" w:themeColor="text1"/>
              </w:rPr>
            </w:pPr>
            <w:r>
              <w:rPr>
                <w:rFonts w:ascii="Times" w:hAnsi="Times"/>
                <w:color w:val="000000" w:themeColor="text1"/>
              </w:rPr>
              <w:t>Revisiting the recommendation to move the bullets into alignment with the letters of the word “BREATH” on the inclusion infographic; and</w:t>
            </w:r>
          </w:p>
          <w:p w14:paraId="0D884A95" w14:textId="77777777" w:rsidR="00D02051" w:rsidRDefault="00D02051" w:rsidP="00D02051">
            <w:pPr>
              <w:pStyle w:val="ListParagraph"/>
              <w:numPr>
                <w:ilvl w:val="0"/>
                <w:numId w:val="41"/>
              </w:numPr>
              <w:rPr>
                <w:rFonts w:ascii="Times" w:hAnsi="Times"/>
                <w:color w:val="000000" w:themeColor="text1"/>
              </w:rPr>
            </w:pPr>
            <w:r>
              <w:rPr>
                <w:rFonts w:ascii="Times" w:hAnsi="Times"/>
                <w:color w:val="000000" w:themeColor="text1"/>
              </w:rPr>
              <w:t>Substituting the word “daily” for “nightly” in the reading infographic to suggest that parent/child reading interactions can take place at any hour.</w:t>
            </w:r>
          </w:p>
          <w:p w14:paraId="1C3C5A3F" w14:textId="77777777" w:rsidR="00D02051" w:rsidRDefault="00D02051" w:rsidP="00D02051">
            <w:pPr>
              <w:rPr>
                <w:rFonts w:ascii="Times" w:hAnsi="Times"/>
                <w:color w:val="000000" w:themeColor="text1"/>
                <w:u w:val="single"/>
              </w:rPr>
            </w:pPr>
            <w:r w:rsidRPr="00D02051">
              <w:rPr>
                <w:rFonts w:ascii="Times" w:hAnsi="Times"/>
                <w:color w:val="000000" w:themeColor="text1"/>
                <w:u w:val="single"/>
              </w:rPr>
              <w:t>Nominations for new work groups and member sign-ups</w:t>
            </w:r>
          </w:p>
          <w:p w14:paraId="4DAD8050" w14:textId="70F5FB92" w:rsidR="00D02051" w:rsidRPr="00423BAD" w:rsidRDefault="00423BAD" w:rsidP="00D02051">
            <w:pPr>
              <w:rPr>
                <w:rFonts w:ascii="Times" w:hAnsi="Times"/>
                <w:color w:val="000000" w:themeColor="text1"/>
              </w:rPr>
            </w:pPr>
            <w:r w:rsidRPr="00423BAD">
              <w:rPr>
                <w:rFonts w:ascii="Times" w:hAnsi="Times"/>
                <w:color w:val="000000" w:themeColor="text1"/>
              </w:rPr>
              <w:t xml:space="preserve">Members </w:t>
            </w:r>
            <w:r>
              <w:rPr>
                <w:rFonts w:ascii="Times" w:hAnsi="Times"/>
                <w:color w:val="000000" w:themeColor="text1"/>
              </w:rPr>
              <w:t>were asked to commit to work on one of the identified infographic topics.</w:t>
            </w:r>
          </w:p>
        </w:tc>
      </w:tr>
    </w:tbl>
    <w:p w14:paraId="3366BAC0" w14:textId="77777777" w:rsidR="00B07B55" w:rsidRPr="003F490C" w:rsidRDefault="00B07B55">
      <w:pPr>
        <w:rPr>
          <w:rFonts w:ascii="Times" w:hAnsi="Times"/>
          <w:color w:val="000000" w:themeColor="text1"/>
        </w:rPr>
      </w:pPr>
    </w:p>
    <w:sectPr w:rsidR="00B07B55" w:rsidRPr="003F490C" w:rsidSect="007C5CFC">
      <w:headerReference w:type="default" r:id="rId8"/>
      <w:pgSz w:w="15840" w:h="12240" w:orient="landscape"/>
      <w:pgMar w:top="1152"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B69045" w14:textId="77777777" w:rsidR="00363458" w:rsidRDefault="00363458" w:rsidP="009C3B42">
      <w:r>
        <w:separator/>
      </w:r>
    </w:p>
  </w:endnote>
  <w:endnote w:type="continuationSeparator" w:id="0">
    <w:p w14:paraId="47B4A2E5" w14:textId="77777777" w:rsidR="00363458" w:rsidRDefault="00363458" w:rsidP="009C3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altName w:val="Times Roman"/>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212A8B" w14:textId="77777777" w:rsidR="00363458" w:rsidRDefault="00363458" w:rsidP="009C3B42">
      <w:r>
        <w:separator/>
      </w:r>
    </w:p>
  </w:footnote>
  <w:footnote w:type="continuationSeparator" w:id="0">
    <w:p w14:paraId="0CB7C1A1" w14:textId="77777777" w:rsidR="00363458" w:rsidRDefault="00363458" w:rsidP="009C3B4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9ECDA6" w14:textId="7BB85B1C" w:rsidR="00232162" w:rsidRPr="003D305A" w:rsidRDefault="00547881" w:rsidP="009C3B42">
    <w:pPr>
      <w:pStyle w:val="Header"/>
      <w:jc w:val="right"/>
      <w:rPr>
        <w:u w:val="single"/>
      </w:rPr>
    </w:pPr>
    <w:r>
      <w:rPr>
        <w:u w:val="single"/>
      </w:rPr>
      <w:t>Approved as corrected</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47D1B"/>
    <w:multiLevelType w:val="hybridMultilevel"/>
    <w:tmpl w:val="680C21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6003D4"/>
    <w:multiLevelType w:val="hybridMultilevel"/>
    <w:tmpl w:val="0A90B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E23DB5"/>
    <w:multiLevelType w:val="hybridMultilevel"/>
    <w:tmpl w:val="71765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B800FF"/>
    <w:multiLevelType w:val="hybridMultilevel"/>
    <w:tmpl w:val="B9AC6B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26A1FF3"/>
    <w:multiLevelType w:val="hybridMultilevel"/>
    <w:tmpl w:val="4AC24558"/>
    <w:lvl w:ilvl="0" w:tplc="B166322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152314EF"/>
    <w:multiLevelType w:val="hybridMultilevel"/>
    <w:tmpl w:val="19AC3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261384"/>
    <w:multiLevelType w:val="hybridMultilevel"/>
    <w:tmpl w:val="D3F882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1A790A"/>
    <w:multiLevelType w:val="hybridMultilevel"/>
    <w:tmpl w:val="8DD49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925589"/>
    <w:multiLevelType w:val="multilevel"/>
    <w:tmpl w:val="5CF6A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A3A62B9"/>
    <w:multiLevelType w:val="hybridMultilevel"/>
    <w:tmpl w:val="BBB241BC"/>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nsid w:val="1B5F3577"/>
    <w:multiLevelType w:val="hybridMultilevel"/>
    <w:tmpl w:val="AC944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244124"/>
    <w:multiLevelType w:val="hybridMultilevel"/>
    <w:tmpl w:val="AAECC508"/>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12">
    <w:nsid w:val="26193CB8"/>
    <w:multiLevelType w:val="hybridMultilevel"/>
    <w:tmpl w:val="33FCB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0B083E"/>
    <w:multiLevelType w:val="hybridMultilevel"/>
    <w:tmpl w:val="D6783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73136C"/>
    <w:multiLevelType w:val="hybridMultilevel"/>
    <w:tmpl w:val="6FF22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554BA2"/>
    <w:multiLevelType w:val="hybridMultilevel"/>
    <w:tmpl w:val="8A6822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CA4BB0"/>
    <w:multiLevelType w:val="hybridMultilevel"/>
    <w:tmpl w:val="D2D24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313C0C"/>
    <w:multiLevelType w:val="hybridMultilevel"/>
    <w:tmpl w:val="A8F8C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270741"/>
    <w:multiLevelType w:val="hybridMultilevel"/>
    <w:tmpl w:val="F79A6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306C11"/>
    <w:multiLevelType w:val="hybridMultilevel"/>
    <w:tmpl w:val="0890D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F31B08"/>
    <w:multiLevelType w:val="hybridMultilevel"/>
    <w:tmpl w:val="A1E2C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CF6533"/>
    <w:multiLevelType w:val="hybridMultilevel"/>
    <w:tmpl w:val="8DD49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F323DA"/>
    <w:multiLevelType w:val="hybridMultilevel"/>
    <w:tmpl w:val="16BA3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C430A5B"/>
    <w:multiLevelType w:val="hybridMultilevel"/>
    <w:tmpl w:val="D37A6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E03411F"/>
    <w:multiLevelType w:val="hybridMultilevel"/>
    <w:tmpl w:val="11CAE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0234307"/>
    <w:multiLevelType w:val="hybridMultilevel"/>
    <w:tmpl w:val="54968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6A60489"/>
    <w:multiLevelType w:val="hybridMultilevel"/>
    <w:tmpl w:val="54F22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6E17366"/>
    <w:multiLevelType w:val="hybridMultilevel"/>
    <w:tmpl w:val="BBB241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9DE06B1"/>
    <w:multiLevelType w:val="hybridMultilevel"/>
    <w:tmpl w:val="D6DEA1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B87314B"/>
    <w:multiLevelType w:val="multilevel"/>
    <w:tmpl w:val="95F8C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4E5B3639"/>
    <w:multiLevelType w:val="hybridMultilevel"/>
    <w:tmpl w:val="E7C060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0BB5B97"/>
    <w:multiLevelType w:val="hybridMultilevel"/>
    <w:tmpl w:val="088E9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4157A8E"/>
    <w:multiLevelType w:val="hybridMultilevel"/>
    <w:tmpl w:val="4B6E1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AD90A58"/>
    <w:multiLevelType w:val="hybridMultilevel"/>
    <w:tmpl w:val="E4181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2830A59"/>
    <w:multiLevelType w:val="hybridMultilevel"/>
    <w:tmpl w:val="7560778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2E008EA"/>
    <w:multiLevelType w:val="hybridMultilevel"/>
    <w:tmpl w:val="680C21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F820F1B"/>
    <w:multiLevelType w:val="hybridMultilevel"/>
    <w:tmpl w:val="65D62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7B40C91"/>
    <w:multiLevelType w:val="hybridMultilevel"/>
    <w:tmpl w:val="D5BC27A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9743730"/>
    <w:multiLevelType w:val="hybridMultilevel"/>
    <w:tmpl w:val="9DCE7DE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ED32609"/>
    <w:multiLevelType w:val="hybridMultilevel"/>
    <w:tmpl w:val="CC08F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FEC67DD"/>
    <w:multiLevelType w:val="hybridMultilevel"/>
    <w:tmpl w:val="979CA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16"/>
  </w:num>
  <w:num w:numId="4">
    <w:abstractNumId w:val="22"/>
  </w:num>
  <w:num w:numId="5">
    <w:abstractNumId w:val="27"/>
  </w:num>
  <w:num w:numId="6">
    <w:abstractNumId w:val="31"/>
  </w:num>
  <w:num w:numId="7">
    <w:abstractNumId w:val="9"/>
  </w:num>
  <w:num w:numId="8">
    <w:abstractNumId w:val="14"/>
  </w:num>
  <w:num w:numId="9">
    <w:abstractNumId w:val="32"/>
  </w:num>
  <w:num w:numId="10">
    <w:abstractNumId w:val="33"/>
  </w:num>
  <w:num w:numId="11">
    <w:abstractNumId w:val="7"/>
  </w:num>
  <w:num w:numId="12">
    <w:abstractNumId w:val="21"/>
  </w:num>
  <w:num w:numId="13">
    <w:abstractNumId w:val="28"/>
  </w:num>
  <w:num w:numId="14">
    <w:abstractNumId w:val="30"/>
  </w:num>
  <w:num w:numId="15">
    <w:abstractNumId w:val="3"/>
  </w:num>
  <w:num w:numId="16">
    <w:abstractNumId w:val="36"/>
  </w:num>
  <w:num w:numId="17">
    <w:abstractNumId w:val="10"/>
  </w:num>
  <w:num w:numId="18">
    <w:abstractNumId w:val="6"/>
  </w:num>
  <w:num w:numId="19">
    <w:abstractNumId w:val="11"/>
  </w:num>
  <w:num w:numId="20">
    <w:abstractNumId w:val="4"/>
  </w:num>
  <w:num w:numId="21">
    <w:abstractNumId w:val="2"/>
  </w:num>
  <w:num w:numId="22">
    <w:abstractNumId w:val="25"/>
  </w:num>
  <w:num w:numId="23">
    <w:abstractNumId w:val="37"/>
  </w:num>
  <w:num w:numId="24">
    <w:abstractNumId w:val="35"/>
  </w:num>
  <w:num w:numId="25">
    <w:abstractNumId w:val="0"/>
  </w:num>
  <w:num w:numId="26">
    <w:abstractNumId w:val="5"/>
  </w:num>
  <w:num w:numId="27">
    <w:abstractNumId w:val="17"/>
  </w:num>
  <w:num w:numId="28">
    <w:abstractNumId w:val="12"/>
  </w:num>
  <w:num w:numId="29">
    <w:abstractNumId w:val="18"/>
  </w:num>
  <w:num w:numId="30">
    <w:abstractNumId w:val="29"/>
  </w:num>
  <w:num w:numId="31">
    <w:abstractNumId w:val="8"/>
  </w:num>
  <w:num w:numId="32">
    <w:abstractNumId w:val="39"/>
  </w:num>
  <w:num w:numId="33">
    <w:abstractNumId w:val="1"/>
  </w:num>
  <w:num w:numId="34">
    <w:abstractNumId w:val="24"/>
  </w:num>
  <w:num w:numId="35">
    <w:abstractNumId w:val="23"/>
  </w:num>
  <w:num w:numId="36">
    <w:abstractNumId w:val="38"/>
  </w:num>
  <w:num w:numId="37">
    <w:abstractNumId w:val="19"/>
  </w:num>
  <w:num w:numId="38">
    <w:abstractNumId w:val="34"/>
  </w:num>
  <w:num w:numId="39">
    <w:abstractNumId w:val="40"/>
  </w:num>
  <w:num w:numId="40">
    <w:abstractNumId w:val="26"/>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D57"/>
    <w:rsid w:val="000279DC"/>
    <w:rsid w:val="00062B3D"/>
    <w:rsid w:val="000C34EB"/>
    <w:rsid w:val="000D6423"/>
    <w:rsid w:val="000E4B38"/>
    <w:rsid w:val="000E4D57"/>
    <w:rsid w:val="000F08C2"/>
    <w:rsid w:val="00104B92"/>
    <w:rsid w:val="00127BA4"/>
    <w:rsid w:val="00156F07"/>
    <w:rsid w:val="0015725D"/>
    <w:rsid w:val="00160401"/>
    <w:rsid w:val="0016121C"/>
    <w:rsid w:val="001730AF"/>
    <w:rsid w:val="00194063"/>
    <w:rsid w:val="001B3378"/>
    <w:rsid w:val="00201033"/>
    <w:rsid w:val="00201AFC"/>
    <w:rsid w:val="002112D5"/>
    <w:rsid w:val="00232162"/>
    <w:rsid w:val="0025027B"/>
    <w:rsid w:val="00270ADC"/>
    <w:rsid w:val="002804F8"/>
    <w:rsid w:val="00296985"/>
    <w:rsid w:val="002A6E11"/>
    <w:rsid w:val="002A7324"/>
    <w:rsid w:val="002C762E"/>
    <w:rsid w:val="002E19D7"/>
    <w:rsid w:val="00311C99"/>
    <w:rsid w:val="003130D6"/>
    <w:rsid w:val="00333FF0"/>
    <w:rsid w:val="003404C1"/>
    <w:rsid w:val="00345B7B"/>
    <w:rsid w:val="00363458"/>
    <w:rsid w:val="00363995"/>
    <w:rsid w:val="00380BD5"/>
    <w:rsid w:val="003C1B7E"/>
    <w:rsid w:val="003D305A"/>
    <w:rsid w:val="003D41CD"/>
    <w:rsid w:val="003D542F"/>
    <w:rsid w:val="003D5887"/>
    <w:rsid w:val="003F490C"/>
    <w:rsid w:val="00404923"/>
    <w:rsid w:val="0041512A"/>
    <w:rsid w:val="00423BAD"/>
    <w:rsid w:val="00444D66"/>
    <w:rsid w:val="004647DF"/>
    <w:rsid w:val="00484F6A"/>
    <w:rsid w:val="004911E9"/>
    <w:rsid w:val="004B0170"/>
    <w:rsid w:val="004B75B7"/>
    <w:rsid w:val="004D0F3B"/>
    <w:rsid w:val="004D3307"/>
    <w:rsid w:val="00504DB9"/>
    <w:rsid w:val="00532317"/>
    <w:rsid w:val="00547881"/>
    <w:rsid w:val="00570129"/>
    <w:rsid w:val="00574D1C"/>
    <w:rsid w:val="005779F4"/>
    <w:rsid w:val="005855A8"/>
    <w:rsid w:val="005B7B42"/>
    <w:rsid w:val="005D2238"/>
    <w:rsid w:val="005D4993"/>
    <w:rsid w:val="005E165F"/>
    <w:rsid w:val="005E7F48"/>
    <w:rsid w:val="00606856"/>
    <w:rsid w:val="0061326E"/>
    <w:rsid w:val="00623984"/>
    <w:rsid w:val="006245FB"/>
    <w:rsid w:val="00650BA5"/>
    <w:rsid w:val="00670C0D"/>
    <w:rsid w:val="006B5706"/>
    <w:rsid w:val="006D19EB"/>
    <w:rsid w:val="006D4912"/>
    <w:rsid w:val="0070282E"/>
    <w:rsid w:val="007125C3"/>
    <w:rsid w:val="0071479E"/>
    <w:rsid w:val="00721D6C"/>
    <w:rsid w:val="00726C09"/>
    <w:rsid w:val="00756353"/>
    <w:rsid w:val="00774AA2"/>
    <w:rsid w:val="00795FD7"/>
    <w:rsid w:val="007C5CFC"/>
    <w:rsid w:val="007E4675"/>
    <w:rsid w:val="007E7E49"/>
    <w:rsid w:val="0081209A"/>
    <w:rsid w:val="00817745"/>
    <w:rsid w:val="00836256"/>
    <w:rsid w:val="00894629"/>
    <w:rsid w:val="008B22FE"/>
    <w:rsid w:val="008B3AC3"/>
    <w:rsid w:val="008B7B6E"/>
    <w:rsid w:val="00912D92"/>
    <w:rsid w:val="00924D7E"/>
    <w:rsid w:val="00935892"/>
    <w:rsid w:val="00954EDE"/>
    <w:rsid w:val="009602AE"/>
    <w:rsid w:val="00985653"/>
    <w:rsid w:val="00992303"/>
    <w:rsid w:val="009C3B42"/>
    <w:rsid w:val="009D48EE"/>
    <w:rsid w:val="009E7A49"/>
    <w:rsid w:val="00A02417"/>
    <w:rsid w:val="00A03ADA"/>
    <w:rsid w:val="00A25A9E"/>
    <w:rsid w:val="00A45F2F"/>
    <w:rsid w:val="00A71F52"/>
    <w:rsid w:val="00A7583E"/>
    <w:rsid w:val="00AC296B"/>
    <w:rsid w:val="00AE5810"/>
    <w:rsid w:val="00AF7ACE"/>
    <w:rsid w:val="00B06E09"/>
    <w:rsid w:val="00B07B55"/>
    <w:rsid w:val="00B46E32"/>
    <w:rsid w:val="00B549D8"/>
    <w:rsid w:val="00B7571C"/>
    <w:rsid w:val="00BA3B41"/>
    <w:rsid w:val="00BC742C"/>
    <w:rsid w:val="00BD2013"/>
    <w:rsid w:val="00C07E33"/>
    <w:rsid w:val="00C10454"/>
    <w:rsid w:val="00C508F9"/>
    <w:rsid w:val="00C877A1"/>
    <w:rsid w:val="00CA1B60"/>
    <w:rsid w:val="00CA6250"/>
    <w:rsid w:val="00CB3993"/>
    <w:rsid w:val="00CE4C7F"/>
    <w:rsid w:val="00CF1855"/>
    <w:rsid w:val="00D02051"/>
    <w:rsid w:val="00D07EF7"/>
    <w:rsid w:val="00D3573B"/>
    <w:rsid w:val="00D3601F"/>
    <w:rsid w:val="00D5566A"/>
    <w:rsid w:val="00D64B28"/>
    <w:rsid w:val="00D85C3D"/>
    <w:rsid w:val="00DC037C"/>
    <w:rsid w:val="00DD0831"/>
    <w:rsid w:val="00DD44B8"/>
    <w:rsid w:val="00DE3616"/>
    <w:rsid w:val="00DE7E71"/>
    <w:rsid w:val="00DF18ED"/>
    <w:rsid w:val="00DF1D27"/>
    <w:rsid w:val="00E3313F"/>
    <w:rsid w:val="00E5268C"/>
    <w:rsid w:val="00E53241"/>
    <w:rsid w:val="00E679DC"/>
    <w:rsid w:val="00E77BDC"/>
    <w:rsid w:val="00E9513D"/>
    <w:rsid w:val="00EB1B1D"/>
    <w:rsid w:val="00ED321F"/>
    <w:rsid w:val="00EE1E83"/>
    <w:rsid w:val="00F20088"/>
    <w:rsid w:val="00F30BCC"/>
    <w:rsid w:val="00F46128"/>
    <w:rsid w:val="00F56677"/>
    <w:rsid w:val="00F61AF4"/>
    <w:rsid w:val="00F64E0E"/>
    <w:rsid w:val="00F96630"/>
    <w:rsid w:val="00FA0D32"/>
    <w:rsid w:val="00FA59A7"/>
    <w:rsid w:val="00FB0E6C"/>
    <w:rsid w:val="00FC4321"/>
    <w:rsid w:val="00FE1FE4"/>
    <w:rsid w:val="00FE52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E7E7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90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0B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3313F"/>
    <w:pPr>
      <w:ind w:left="720"/>
      <w:contextualSpacing/>
    </w:pPr>
  </w:style>
  <w:style w:type="character" w:styleId="Hyperlink">
    <w:name w:val="Hyperlink"/>
    <w:basedOn w:val="DefaultParagraphFont"/>
    <w:uiPriority w:val="99"/>
    <w:unhideWhenUsed/>
    <w:rsid w:val="003404C1"/>
    <w:rPr>
      <w:color w:val="0000FF" w:themeColor="hyperlink"/>
      <w:u w:val="single"/>
    </w:rPr>
  </w:style>
  <w:style w:type="paragraph" w:styleId="DocumentMap">
    <w:name w:val="Document Map"/>
    <w:basedOn w:val="Normal"/>
    <w:link w:val="DocumentMapChar"/>
    <w:uiPriority w:val="99"/>
    <w:semiHidden/>
    <w:unhideWhenUsed/>
    <w:rsid w:val="007C5CFC"/>
  </w:style>
  <w:style w:type="character" w:customStyle="1" w:styleId="DocumentMapChar">
    <w:name w:val="Document Map Char"/>
    <w:basedOn w:val="DefaultParagraphFont"/>
    <w:link w:val="DocumentMap"/>
    <w:uiPriority w:val="99"/>
    <w:semiHidden/>
    <w:rsid w:val="007C5CFC"/>
    <w:rPr>
      <w:rFonts w:ascii="Times New Roman" w:eastAsia="Times" w:hAnsi="Times New Roman" w:cs="Times New Roman"/>
      <w:noProof/>
    </w:rPr>
  </w:style>
  <w:style w:type="paragraph" w:styleId="Header">
    <w:name w:val="header"/>
    <w:basedOn w:val="Normal"/>
    <w:link w:val="HeaderChar"/>
    <w:uiPriority w:val="99"/>
    <w:unhideWhenUsed/>
    <w:rsid w:val="009C3B42"/>
    <w:pPr>
      <w:tabs>
        <w:tab w:val="center" w:pos="4680"/>
        <w:tab w:val="right" w:pos="9360"/>
      </w:tabs>
    </w:pPr>
  </w:style>
  <w:style w:type="character" w:customStyle="1" w:styleId="HeaderChar">
    <w:name w:val="Header Char"/>
    <w:basedOn w:val="DefaultParagraphFont"/>
    <w:link w:val="Header"/>
    <w:uiPriority w:val="99"/>
    <w:rsid w:val="009C3B42"/>
    <w:rPr>
      <w:rFonts w:ascii="Times" w:eastAsia="Times" w:hAnsi="Times" w:cs="Times New Roman"/>
      <w:noProof/>
      <w:szCs w:val="20"/>
    </w:rPr>
  </w:style>
  <w:style w:type="paragraph" w:styleId="Footer">
    <w:name w:val="footer"/>
    <w:basedOn w:val="Normal"/>
    <w:link w:val="FooterChar"/>
    <w:uiPriority w:val="99"/>
    <w:unhideWhenUsed/>
    <w:rsid w:val="009C3B42"/>
    <w:pPr>
      <w:tabs>
        <w:tab w:val="center" w:pos="4680"/>
        <w:tab w:val="right" w:pos="9360"/>
      </w:tabs>
    </w:pPr>
  </w:style>
  <w:style w:type="character" w:customStyle="1" w:styleId="FooterChar">
    <w:name w:val="Footer Char"/>
    <w:basedOn w:val="DefaultParagraphFont"/>
    <w:link w:val="Footer"/>
    <w:uiPriority w:val="99"/>
    <w:rsid w:val="009C3B42"/>
    <w:rPr>
      <w:rFonts w:ascii="Times" w:eastAsia="Times" w:hAnsi="Times" w:cs="Times New Roman"/>
      <w:noProof/>
      <w:szCs w:val="20"/>
    </w:rPr>
  </w:style>
  <w:style w:type="character" w:customStyle="1" w:styleId="UnresolvedMention1">
    <w:name w:val="Unresolved Mention1"/>
    <w:basedOn w:val="DefaultParagraphFont"/>
    <w:uiPriority w:val="99"/>
    <w:rsid w:val="003D41CD"/>
    <w:rPr>
      <w:color w:val="605E5C"/>
      <w:shd w:val="clear" w:color="auto" w:fill="E1DFDD"/>
    </w:rPr>
  </w:style>
  <w:style w:type="character" w:styleId="FollowedHyperlink">
    <w:name w:val="FollowedHyperlink"/>
    <w:basedOn w:val="DefaultParagraphFont"/>
    <w:uiPriority w:val="99"/>
    <w:semiHidden/>
    <w:unhideWhenUsed/>
    <w:rsid w:val="003D41C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90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0B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3313F"/>
    <w:pPr>
      <w:ind w:left="720"/>
      <w:contextualSpacing/>
    </w:pPr>
  </w:style>
  <w:style w:type="character" w:styleId="Hyperlink">
    <w:name w:val="Hyperlink"/>
    <w:basedOn w:val="DefaultParagraphFont"/>
    <w:uiPriority w:val="99"/>
    <w:unhideWhenUsed/>
    <w:rsid w:val="003404C1"/>
    <w:rPr>
      <w:color w:val="0000FF" w:themeColor="hyperlink"/>
      <w:u w:val="single"/>
    </w:rPr>
  </w:style>
  <w:style w:type="paragraph" w:styleId="DocumentMap">
    <w:name w:val="Document Map"/>
    <w:basedOn w:val="Normal"/>
    <w:link w:val="DocumentMapChar"/>
    <w:uiPriority w:val="99"/>
    <w:semiHidden/>
    <w:unhideWhenUsed/>
    <w:rsid w:val="007C5CFC"/>
  </w:style>
  <w:style w:type="character" w:customStyle="1" w:styleId="DocumentMapChar">
    <w:name w:val="Document Map Char"/>
    <w:basedOn w:val="DefaultParagraphFont"/>
    <w:link w:val="DocumentMap"/>
    <w:uiPriority w:val="99"/>
    <w:semiHidden/>
    <w:rsid w:val="007C5CFC"/>
    <w:rPr>
      <w:rFonts w:ascii="Times New Roman" w:eastAsia="Times" w:hAnsi="Times New Roman" w:cs="Times New Roman"/>
      <w:noProof/>
    </w:rPr>
  </w:style>
  <w:style w:type="paragraph" w:styleId="Header">
    <w:name w:val="header"/>
    <w:basedOn w:val="Normal"/>
    <w:link w:val="HeaderChar"/>
    <w:uiPriority w:val="99"/>
    <w:unhideWhenUsed/>
    <w:rsid w:val="009C3B42"/>
    <w:pPr>
      <w:tabs>
        <w:tab w:val="center" w:pos="4680"/>
        <w:tab w:val="right" w:pos="9360"/>
      </w:tabs>
    </w:pPr>
  </w:style>
  <w:style w:type="character" w:customStyle="1" w:styleId="HeaderChar">
    <w:name w:val="Header Char"/>
    <w:basedOn w:val="DefaultParagraphFont"/>
    <w:link w:val="Header"/>
    <w:uiPriority w:val="99"/>
    <w:rsid w:val="009C3B42"/>
    <w:rPr>
      <w:rFonts w:ascii="Times" w:eastAsia="Times" w:hAnsi="Times" w:cs="Times New Roman"/>
      <w:noProof/>
      <w:szCs w:val="20"/>
    </w:rPr>
  </w:style>
  <w:style w:type="paragraph" w:styleId="Footer">
    <w:name w:val="footer"/>
    <w:basedOn w:val="Normal"/>
    <w:link w:val="FooterChar"/>
    <w:uiPriority w:val="99"/>
    <w:unhideWhenUsed/>
    <w:rsid w:val="009C3B42"/>
    <w:pPr>
      <w:tabs>
        <w:tab w:val="center" w:pos="4680"/>
        <w:tab w:val="right" w:pos="9360"/>
      </w:tabs>
    </w:pPr>
  </w:style>
  <w:style w:type="character" w:customStyle="1" w:styleId="FooterChar">
    <w:name w:val="Footer Char"/>
    <w:basedOn w:val="DefaultParagraphFont"/>
    <w:link w:val="Footer"/>
    <w:uiPriority w:val="99"/>
    <w:rsid w:val="009C3B42"/>
    <w:rPr>
      <w:rFonts w:ascii="Times" w:eastAsia="Times" w:hAnsi="Times" w:cs="Times New Roman"/>
      <w:noProof/>
      <w:szCs w:val="20"/>
    </w:rPr>
  </w:style>
  <w:style w:type="character" w:customStyle="1" w:styleId="UnresolvedMention1">
    <w:name w:val="Unresolved Mention1"/>
    <w:basedOn w:val="DefaultParagraphFont"/>
    <w:uiPriority w:val="99"/>
    <w:rsid w:val="003D41CD"/>
    <w:rPr>
      <w:color w:val="605E5C"/>
      <w:shd w:val="clear" w:color="auto" w:fill="E1DFDD"/>
    </w:rPr>
  </w:style>
  <w:style w:type="character" w:styleId="FollowedHyperlink">
    <w:name w:val="FollowedHyperlink"/>
    <w:basedOn w:val="DefaultParagraphFont"/>
    <w:uiPriority w:val="99"/>
    <w:semiHidden/>
    <w:unhideWhenUsed/>
    <w:rsid w:val="003D41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982408">
      <w:bodyDiv w:val="1"/>
      <w:marLeft w:val="0"/>
      <w:marRight w:val="0"/>
      <w:marTop w:val="0"/>
      <w:marBottom w:val="0"/>
      <w:divBdr>
        <w:top w:val="none" w:sz="0" w:space="0" w:color="auto"/>
        <w:left w:val="none" w:sz="0" w:space="0" w:color="auto"/>
        <w:bottom w:val="none" w:sz="0" w:space="0" w:color="auto"/>
        <w:right w:val="none" w:sz="0" w:space="0" w:color="auto"/>
      </w:divBdr>
    </w:div>
    <w:div w:id="7443005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TotalTime>
  <Pages>6</Pages>
  <Words>2242</Words>
  <Characters>12784</Characters>
  <Application>Microsoft Macintosh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Rocco</dc:creator>
  <cp:keywords/>
  <dc:description/>
  <cp:lastModifiedBy>Susan Rocco</cp:lastModifiedBy>
  <cp:revision>6</cp:revision>
  <cp:lastPrinted>2020-03-13T00:54:00Z</cp:lastPrinted>
  <dcterms:created xsi:type="dcterms:W3CDTF">2020-03-12T20:50:00Z</dcterms:created>
  <dcterms:modified xsi:type="dcterms:W3CDTF">2020-04-23T23:46:00Z</dcterms:modified>
</cp:coreProperties>
</file>